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F5740" w14:textId="6036C454" w:rsidR="0029251C" w:rsidRDefault="0029251C" w:rsidP="0029251C">
      <w:pPr>
        <w:pBdr>
          <w:top w:val="single" w:sz="4" w:space="1" w:color="auto"/>
          <w:left w:val="single" w:sz="4" w:space="4" w:color="auto"/>
          <w:bottom w:val="single" w:sz="4" w:space="1" w:color="auto"/>
          <w:right w:val="single" w:sz="4" w:space="4" w:color="auto"/>
          <w:between w:val="single" w:sz="4" w:space="1" w:color="auto"/>
          <w:bar w:val="single" w:sz="4" w:color="auto"/>
        </w:pBdr>
      </w:pPr>
      <w:r>
        <w:br/>
        <w:t>Der Ewige Sohn.   Arbeitspapier</w:t>
      </w:r>
      <w:r w:rsidR="00F86902">
        <w:br/>
      </w:r>
      <w:r w:rsidR="00F86902">
        <w:br/>
      </w:r>
      <w:proofErr w:type="gramStart"/>
      <w:r w:rsidR="00F86902" w:rsidRPr="00F86902">
        <w:rPr>
          <w:color w:val="FF0000"/>
        </w:rPr>
        <w:t>Rot:;</w:t>
      </w:r>
      <w:proofErr w:type="gramEnd"/>
      <w:r w:rsidR="00F86902" w:rsidRPr="00F86902">
        <w:rPr>
          <w:color w:val="FF0000"/>
        </w:rPr>
        <w:t xml:space="preserve">  ev.: weglassen</w:t>
      </w:r>
      <w:r w:rsidR="00CC3DAF">
        <w:rPr>
          <w:color w:val="FF0000"/>
        </w:rPr>
        <w:t xml:space="preserve">    </w:t>
      </w:r>
      <w:r w:rsidR="00CC3DAF" w:rsidRPr="00CC3DAF">
        <w:rPr>
          <w:b/>
          <w:bCs/>
          <w:color w:val="4472C4" w:themeColor="accent1"/>
        </w:rPr>
        <w:t>Der Mensch vom Himmel</w:t>
      </w:r>
      <w:r>
        <w:br/>
      </w:r>
    </w:p>
    <w:tbl>
      <w:tblPr>
        <w:tblStyle w:val="Tabellenraster"/>
        <w:tblW w:w="0" w:type="auto"/>
        <w:tblLook w:val="04A0" w:firstRow="1" w:lastRow="0" w:firstColumn="1" w:lastColumn="0" w:noHBand="0" w:noVBand="1"/>
      </w:tblPr>
      <w:tblGrid>
        <w:gridCol w:w="5228"/>
        <w:gridCol w:w="5228"/>
      </w:tblGrid>
      <w:tr w:rsidR="0029251C" w14:paraId="7327D8CE" w14:textId="77777777" w:rsidTr="00F86902">
        <w:tc>
          <w:tcPr>
            <w:tcW w:w="5228" w:type="dxa"/>
          </w:tcPr>
          <w:p w14:paraId="02678DD0" w14:textId="77777777" w:rsidR="0029251C" w:rsidRPr="00F86902" w:rsidRDefault="0029251C" w:rsidP="0029251C">
            <w:pPr>
              <w:spacing w:before="100" w:beforeAutospacing="1" w:after="100" w:afterAutospacing="1" w:line="240" w:lineRule="auto"/>
              <w:rPr>
                <w:rFonts w:eastAsia="Times New Roman" w:cs="Arial"/>
                <w:color w:val="FF0000"/>
                <w:spacing w:val="16"/>
                <w:sz w:val="21"/>
                <w:szCs w:val="21"/>
                <w:lang w:eastAsia="de-DE"/>
              </w:rPr>
            </w:pPr>
            <w:r w:rsidRPr="00F86902">
              <w:rPr>
                <w:rFonts w:eastAsia="Times New Roman" w:cs="Arial"/>
                <w:color w:val="FF0000"/>
                <w:spacing w:val="16"/>
                <w:sz w:val="28"/>
                <w:szCs w:val="28"/>
                <w:lang w:eastAsia="de-DE"/>
              </w:rPr>
              <w:t>Menschen ohne Mutter</w:t>
            </w:r>
          </w:p>
          <w:p w14:paraId="59B81C02" w14:textId="77777777" w:rsidR="0029251C" w:rsidRPr="00F86902" w:rsidRDefault="0029251C" w:rsidP="0029251C">
            <w:pPr>
              <w:spacing w:before="100" w:beforeAutospacing="1" w:after="100" w:afterAutospacing="1"/>
              <w:rPr>
                <w:rFonts w:eastAsia="Times New Roman" w:cs="Arial"/>
                <w:color w:val="FF0000"/>
                <w:spacing w:val="16"/>
                <w:sz w:val="21"/>
                <w:szCs w:val="21"/>
                <w:lang w:eastAsia="de-DE"/>
              </w:rPr>
            </w:pPr>
            <w:r w:rsidRPr="00F86902">
              <w:rPr>
                <w:rFonts w:eastAsia="Times New Roman" w:cs="Arial"/>
                <w:color w:val="FF0000"/>
                <w:spacing w:val="16"/>
                <w:sz w:val="21"/>
                <w:szCs w:val="21"/>
                <w:lang w:eastAsia="de-DE"/>
              </w:rPr>
              <w:t xml:space="preserve">Immer wieder begegnen uns im Neuen Testament Menschen, die weder biologisch noch genetisch eine Mutter haben. Diese Menschen werden auch immer wieder </w:t>
            </w:r>
            <w:proofErr w:type="gramStart"/>
            <w:r w:rsidRPr="00F86902">
              <w:rPr>
                <w:rFonts w:eastAsia="Times New Roman" w:cs="Arial"/>
                <w:color w:val="FF0000"/>
                <w:spacing w:val="16"/>
                <w:sz w:val="21"/>
                <w:szCs w:val="21"/>
                <w:lang w:eastAsia="de-DE"/>
              </w:rPr>
              <w:t>mit einander</w:t>
            </w:r>
            <w:proofErr w:type="gramEnd"/>
            <w:r w:rsidRPr="00F86902">
              <w:rPr>
                <w:rFonts w:eastAsia="Times New Roman" w:cs="Arial"/>
                <w:color w:val="FF0000"/>
                <w:spacing w:val="16"/>
                <w:sz w:val="21"/>
                <w:szCs w:val="21"/>
                <w:lang w:eastAsia="de-DE"/>
              </w:rPr>
              <w:t xml:space="preserve"> verglichen und gegenüber gestellt. Dabei stellt uns die Bibel auf beeindruckende Weise vor, dass jeder lebende Mensch, der natürlich sowohl biologisch und genetisch eine Mutter hat einem Menschen ohne Mutter entspricht.</w:t>
            </w:r>
          </w:p>
          <w:p w14:paraId="07176275" w14:textId="77777777" w:rsidR="0029251C" w:rsidRDefault="0029251C" w:rsidP="0029251C">
            <w:pPr>
              <w:spacing w:before="100" w:beforeAutospacing="1" w:after="100" w:afterAutospacing="1"/>
              <w:rPr>
                <w:rFonts w:eastAsia="Times New Roman" w:cs="Arial"/>
                <w:color w:val="323224"/>
                <w:spacing w:val="16"/>
                <w:sz w:val="21"/>
                <w:szCs w:val="21"/>
                <w:lang w:eastAsia="de-DE"/>
              </w:rPr>
            </w:pPr>
            <w:r>
              <w:rPr>
                <w:rFonts w:eastAsia="Times New Roman" w:cs="Arial"/>
                <w:color w:val="323224"/>
                <w:spacing w:val="16"/>
                <w:sz w:val="21"/>
                <w:szCs w:val="21"/>
                <w:lang w:eastAsia="de-DE"/>
              </w:rPr>
              <w:t>Wenn man unter bibelgläubigen Menschen die Frage stellt, welcher Mensch denn keine Mutter hat, dann erhält man ziemlich sicher die Antwort: „Adam“!</w:t>
            </w:r>
          </w:p>
          <w:p w14:paraId="2728D1EF" w14:textId="77777777" w:rsidR="0029251C" w:rsidRDefault="0029251C" w:rsidP="0029251C">
            <w:pPr>
              <w:numPr>
                <w:ilvl w:val="0"/>
                <w:numId w:val="1"/>
              </w:numPr>
              <w:spacing w:before="48" w:after="48" w:line="288" w:lineRule="atLeast"/>
              <w:ind w:left="638"/>
              <w:rPr>
                <w:rFonts w:eastAsia="Times New Roman" w:cs="Arial"/>
                <w:color w:val="171102"/>
                <w:spacing w:val="16"/>
                <w:sz w:val="21"/>
                <w:szCs w:val="21"/>
                <w:lang w:eastAsia="de-DE"/>
              </w:rPr>
            </w:pPr>
            <w:r>
              <w:rPr>
                <w:rFonts w:eastAsia="Times New Roman" w:cs="Arial"/>
                <w:color w:val="171102"/>
                <w:spacing w:val="16"/>
                <w:sz w:val="21"/>
                <w:szCs w:val="21"/>
                <w:lang w:eastAsia="de-DE"/>
              </w:rPr>
              <w:t xml:space="preserve">„Und Gott schuf den Menschen in seinem Bild, im Bild Gottes schuf er ihn; Mann und Frau schuf er sie.“ 1. Mose 1,27 </w:t>
            </w:r>
          </w:p>
          <w:p w14:paraId="640A96D6" w14:textId="77777777" w:rsidR="0029251C" w:rsidRDefault="0029251C" w:rsidP="0029251C">
            <w:pPr>
              <w:numPr>
                <w:ilvl w:val="0"/>
                <w:numId w:val="1"/>
              </w:numPr>
              <w:spacing w:before="48" w:after="48" w:line="288" w:lineRule="atLeast"/>
              <w:ind w:left="638"/>
              <w:rPr>
                <w:rFonts w:eastAsia="Times New Roman" w:cs="Arial"/>
                <w:color w:val="171102"/>
                <w:spacing w:val="16"/>
                <w:sz w:val="21"/>
                <w:szCs w:val="21"/>
                <w:lang w:eastAsia="de-DE"/>
              </w:rPr>
            </w:pPr>
            <w:r>
              <w:rPr>
                <w:rFonts w:eastAsia="Times New Roman" w:cs="Arial"/>
                <w:color w:val="171102"/>
                <w:spacing w:val="16"/>
                <w:sz w:val="21"/>
                <w:szCs w:val="21"/>
                <w:lang w:eastAsia="de-DE"/>
              </w:rPr>
              <w:t xml:space="preserve">„Und Gott der HERR bildete den Menschen, Staub vom Erdboden, und hauchte in seine Nase den Odem des Lebens; und der Mensch wurde eine lebendige Seele.“ 1. Mose 2,7 </w:t>
            </w:r>
          </w:p>
          <w:p w14:paraId="054987DB" w14:textId="77777777" w:rsidR="0029251C" w:rsidRDefault="0029251C" w:rsidP="0029251C">
            <w:pPr>
              <w:spacing w:before="100" w:beforeAutospacing="1" w:after="100" w:afterAutospacing="1"/>
              <w:rPr>
                <w:rFonts w:eastAsia="Times New Roman" w:cs="Arial"/>
                <w:color w:val="323224"/>
                <w:spacing w:val="16"/>
                <w:sz w:val="21"/>
                <w:szCs w:val="21"/>
                <w:lang w:eastAsia="de-DE"/>
              </w:rPr>
            </w:pPr>
            <w:r>
              <w:rPr>
                <w:rFonts w:eastAsia="Times New Roman" w:cs="Arial"/>
                <w:color w:val="323224"/>
                <w:spacing w:val="16"/>
                <w:sz w:val="21"/>
                <w:szCs w:val="21"/>
                <w:lang w:eastAsia="de-DE"/>
              </w:rPr>
              <w:t xml:space="preserve">Die erhaltene Antwort entspricht also </w:t>
            </w:r>
            <w:proofErr w:type="gramStart"/>
            <w:r>
              <w:rPr>
                <w:rFonts w:eastAsia="Times New Roman" w:cs="Arial"/>
                <w:color w:val="323224"/>
                <w:spacing w:val="16"/>
                <w:sz w:val="21"/>
                <w:szCs w:val="21"/>
                <w:lang w:eastAsia="de-DE"/>
              </w:rPr>
              <w:t>durchaus dem</w:t>
            </w:r>
            <w:proofErr w:type="gramEnd"/>
            <w:r>
              <w:rPr>
                <w:rFonts w:eastAsia="Times New Roman" w:cs="Arial"/>
                <w:color w:val="323224"/>
                <w:spacing w:val="16"/>
                <w:sz w:val="21"/>
                <w:szCs w:val="21"/>
                <w:lang w:eastAsia="de-DE"/>
              </w:rPr>
              <w:t>, was uns die Bibel mitteilt und der Antwort Gebende bringt erst einmal zum Ausdruck, dass er dem Wort Gottes glaubt.</w:t>
            </w:r>
          </w:p>
          <w:p w14:paraId="70ED968D" w14:textId="77777777" w:rsidR="0029251C" w:rsidRDefault="0029251C" w:rsidP="0029251C">
            <w:pPr>
              <w:spacing w:before="100" w:beforeAutospacing="1" w:after="100" w:afterAutospacing="1"/>
              <w:rPr>
                <w:rFonts w:eastAsia="Times New Roman" w:cs="Arial"/>
                <w:color w:val="323224"/>
                <w:spacing w:val="16"/>
                <w:sz w:val="21"/>
                <w:szCs w:val="21"/>
                <w:lang w:eastAsia="de-DE"/>
              </w:rPr>
            </w:pPr>
            <w:r>
              <w:rPr>
                <w:rFonts w:eastAsia="Times New Roman" w:cs="Arial"/>
                <w:color w:val="323224"/>
                <w:spacing w:val="16"/>
                <w:sz w:val="21"/>
                <w:szCs w:val="21"/>
                <w:lang w:eastAsia="de-DE"/>
              </w:rPr>
              <w:t>An dieser Stelle wollen wir aber festhalten, dass Gott uns hier schon ein wichtiges Prinzip mitteilt. Wer ein Mensch ist und ob jemand Mensch ist, entscheidet allein Gott. Wir lernen weiter in der Bibel, dass der Adam aus 1. Mose 1 und 2 der „erste Mensch“ ist und er ist vom Staub.</w:t>
            </w:r>
          </w:p>
          <w:p w14:paraId="65B58FB0" w14:textId="77777777" w:rsidR="0029251C" w:rsidRDefault="0029251C" w:rsidP="0029251C">
            <w:pPr>
              <w:numPr>
                <w:ilvl w:val="0"/>
                <w:numId w:val="2"/>
              </w:numPr>
              <w:spacing w:before="48" w:after="48" w:line="288" w:lineRule="atLeast"/>
              <w:ind w:left="638"/>
              <w:rPr>
                <w:rFonts w:eastAsia="Times New Roman" w:cs="Arial"/>
                <w:color w:val="171102"/>
                <w:spacing w:val="16"/>
                <w:sz w:val="21"/>
                <w:szCs w:val="21"/>
                <w:lang w:eastAsia="de-DE"/>
              </w:rPr>
            </w:pPr>
            <w:r>
              <w:rPr>
                <w:rFonts w:eastAsia="Times New Roman" w:cs="Arial"/>
                <w:color w:val="171102"/>
                <w:spacing w:val="16"/>
                <w:sz w:val="21"/>
                <w:szCs w:val="21"/>
                <w:lang w:eastAsia="de-DE"/>
              </w:rPr>
              <w:t xml:space="preserve">„So steht auch geschrieben: Der erste Mensch, Adam, wurde eine lebendige Seele; der letzte Adam ein lebendig machender Geist.“ 1. Kor. 15,45 </w:t>
            </w:r>
          </w:p>
          <w:p w14:paraId="01564582" w14:textId="77777777" w:rsidR="0029251C" w:rsidRDefault="0029251C" w:rsidP="0029251C">
            <w:pPr>
              <w:numPr>
                <w:ilvl w:val="0"/>
                <w:numId w:val="2"/>
              </w:numPr>
              <w:spacing w:before="48" w:after="48" w:line="288" w:lineRule="atLeast"/>
              <w:ind w:left="638"/>
              <w:rPr>
                <w:rFonts w:eastAsia="Times New Roman" w:cs="Arial"/>
                <w:color w:val="171102"/>
                <w:spacing w:val="16"/>
                <w:sz w:val="21"/>
                <w:szCs w:val="21"/>
                <w:lang w:eastAsia="de-DE"/>
              </w:rPr>
            </w:pPr>
            <w:r>
              <w:rPr>
                <w:rFonts w:eastAsia="Times New Roman" w:cs="Arial"/>
                <w:color w:val="171102"/>
                <w:spacing w:val="16"/>
                <w:sz w:val="21"/>
                <w:szCs w:val="21"/>
                <w:lang w:eastAsia="de-DE"/>
              </w:rPr>
              <w:t xml:space="preserve">„Der erste Mensch ist von der Erde, von Staub; der zweite Mensch </w:t>
            </w:r>
            <w:proofErr w:type="gramStart"/>
            <w:r>
              <w:rPr>
                <w:rFonts w:eastAsia="Times New Roman" w:cs="Arial"/>
                <w:color w:val="171102"/>
                <w:spacing w:val="16"/>
                <w:sz w:val="21"/>
                <w:szCs w:val="21"/>
                <w:lang w:eastAsia="de-DE"/>
              </w:rPr>
              <w:t>vom Himmel</w:t>
            </w:r>
            <w:proofErr w:type="gramEnd"/>
            <w:r>
              <w:rPr>
                <w:rFonts w:eastAsia="Times New Roman" w:cs="Arial"/>
                <w:color w:val="171102"/>
                <w:spacing w:val="16"/>
                <w:sz w:val="21"/>
                <w:szCs w:val="21"/>
                <w:lang w:eastAsia="de-DE"/>
              </w:rPr>
              <w:t xml:space="preserve">.“ 1. Kor. 15,47 </w:t>
            </w:r>
          </w:p>
          <w:p w14:paraId="65B53549" w14:textId="77777777" w:rsidR="0029251C" w:rsidRDefault="0029251C" w:rsidP="0029251C">
            <w:pPr>
              <w:spacing w:before="100" w:beforeAutospacing="1" w:after="100" w:afterAutospacing="1"/>
              <w:rPr>
                <w:rFonts w:eastAsia="Times New Roman" w:cs="Arial"/>
                <w:color w:val="323224"/>
                <w:spacing w:val="16"/>
                <w:sz w:val="21"/>
                <w:szCs w:val="21"/>
                <w:lang w:eastAsia="de-DE"/>
              </w:rPr>
            </w:pPr>
            <w:r>
              <w:rPr>
                <w:rFonts w:eastAsia="Times New Roman" w:cs="Arial"/>
                <w:color w:val="323224"/>
                <w:spacing w:val="16"/>
                <w:sz w:val="21"/>
                <w:szCs w:val="21"/>
                <w:lang w:eastAsia="de-DE"/>
              </w:rPr>
              <w:t>Also, wir haben einen ersten Menschen, dieser ist vom Staub und Gott hat gesagt, dass er Mensch ist. Niemand kommt auf die Idee, die Menschheit des ersten Menschen von irgendjemand anderem herzuleiten als von Gott.</w:t>
            </w:r>
          </w:p>
          <w:p w14:paraId="73CA2009" w14:textId="77777777" w:rsidR="0029251C" w:rsidRDefault="0029251C" w:rsidP="0029251C">
            <w:pPr>
              <w:spacing w:before="100" w:beforeAutospacing="1" w:after="100" w:afterAutospacing="1"/>
              <w:rPr>
                <w:rFonts w:eastAsia="Times New Roman" w:cs="Arial"/>
                <w:color w:val="323224"/>
                <w:spacing w:val="16"/>
                <w:sz w:val="21"/>
                <w:szCs w:val="21"/>
                <w:lang w:eastAsia="de-DE"/>
              </w:rPr>
            </w:pPr>
            <w:r>
              <w:rPr>
                <w:rFonts w:eastAsia="Times New Roman" w:cs="Arial"/>
                <w:color w:val="323224"/>
                <w:spacing w:val="16"/>
                <w:sz w:val="21"/>
                <w:szCs w:val="21"/>
                <w:lang w:eastAsia="de-DE"/>
              </w:rPr>
              <w:t>Nun haben wir in 1. Kor. 15,47 schon festgestellt, dass es da noch einen zweiten Menschen gibt, der auch in 1. Kor. 15,45 schon der letzte Adam genannt wird. Dieser zweite Mensch ist vom Himmel. Wir haben oben schon festgehalten, dass Gott uns bereits auf den ersten Seiten der Bibel ein wichtiges Prinzip mitteilt, nämlich wer ein Mensch ist, dass bestimmt Gott. Bei allen anderen Geschöpfen war das anders, sie wurden zu Adam gebracht und Adam gab ihnen Namen.</w:t>
            </w:r>
          </w:p>
          <w:p w14:paraId="2C3C01DE" w14:textId="77777777" w:rsidR="0029251C" w:rsidRDefault="0029251C" w:rsidP="0029251C">
            <w:pPr>
              <w:numPr>
                <w:ilvl w:val="0"/>
                <w:numId w:val="3"/>
              </w:numPr>
              <w:spacing w:before="48" w:after="48" w:line="288" w:lineRule="atLeast"/>
              <w:ind w:left="638"/>
              <w:rPr>
                <w:rFonts w:eastAsia="Times New Roman" w:cs="Arial"/>
                <w:color w:val="171102"/>
                <w:spacing w:val="16"/>
                <w:sz w:val="21"/>
                <w:szCs w:val="21"/>
                <w:lang w:eastAsia="de-DE"/>
              </w:rPr>
            </w:pPr>
            <w:r>
              <w:rPr>
                <w:rFonts w:eastAsia="Times New Roman" w:cs="Arial"/>
                <w:color w:val="171102"/>
                <w:spacing w:val="16"/>
                <w:sz w:val="21"/>
                <w:szCs w:val="21"/>
                <w:lang w:eastAsia="de-DE"/>
              </w:rPr>
              <w:t xml:space="preserve">„Und Gott der HERR bildete aus dem Erdboden alle Tiere des Feldes und alle Vögel des Himmels, und er brachte sie zu dem Menschen, um zu sehen, wie er sie nennen würde; und wie irgend der Mensch ein lebendiges Wesen nennen würde, so sollte sein Name sein.“ 1. Mose 2,19 </w:t>
            </w:r>
          </w:p>
          <w:p w14:paraId="15205A39" w14:textId="77777777" w:rsidR="0029251C" w:rsidRDefault="0029251C" w:rsidP="0029251C">
            <w:pPr>
              <w:spacing w:before="100" w:beforeAutospacing="1" w:after="100" w:afterAutospacing="1"/>
              <w:rPr>
                <w:rFonts w:eastAsia="Times New Roman" w:cs="Arial"/>
                <w:color w:val="323224"/>
                <w:spacing w:val="16"/>
                <w:sz w:val="21"/>
                <w:szCs w:val="21"/>
                <w:lang w:eastAsia="de-DE"/>
              </w:rPr>
            </w:pPr>
            <w:r>
              <w:rPr>
                <w:rFonts w:eastAsia="Times New Roman" w:cs="Arial"/>
                <w:color w:val="323224"/>
                <w:spacing w:val="16"/>
                <w:sz w:val="21"/>
                <w:szCs w:val="21"/>
                <w:lang w:eastAsia="de-DE"/>
              </w:rPr>
              <w:t xml:space="preserve">Das ist schon ein </w:t>
            </w:r>
            <w:proofErr w:type="gramStart"/>
            <w:r>
              <w:rPr>
                <w:rFonts w:eastAsia="Times New Roman" w:cs="Arial"/>
                <w:color w:val="323224"/>
                <w:spacing w:val="16"/>
                <w:sz w:val="21"/>
                <w:szCs w:val="21"/>
                <w:lang w:eastAsia="de-DE"/>
              </w:rPr>
              <w:t>ziemlich beeindruckender</w:t>
            </w:r>
            <w:proofErr w:type="gramEnd"/>
            <w:r>
              <w:rPr>
                <w:rFonts w:eastAsia="Times New Roman" w:cs="Arial"/>
                <w:color w:val="323224"/>
                <w:spacing w:val="16"/>
                <w:sz w:val="21"/>
                <w:szCs w:val="21"/>
                <w:lang w:eastAsia="de-DE"/>
              </w:rPr>
              <w:t xml:space="preserve"> Vorgang. Gott bestimmt wer Mensch ist und </w:t>
            </w:r>
            <w:proofErr w:type="gramStart"/>
            <w:r>
              <w:rPr>
                <w:rFonts w:eastAsia="Times New Roman" w:cs="Arial"/>
                <w:color w:val="323224"/>
                <w:spacing w:val="16"/>
                <w:sz w:val="21"/>
                <w:szCs w:val="21"/>
                <w:lang w:eastAsia="de-DE"/>
              </w:rPr>
              <w:t>das</w:t>
            </w:r>
            <w:proofErr w:type="gramEnd"/>
            <w:r>
              <w:rPr>
                <w:rFonts w:eastAsia="Times New Roman" w:cs="Arial"/>
                <w:color w:val="323224"/>
                <w:spacing w:val="16"/>
                <w:sz w:val="21"/>
                <w:szCs w:val="21"/>
                <w:lang w:eastAsia="de-DE"/>
              </w:rPr>
              <w:t xml:space="preserve"> der Mensch - Mensch, nämlich Adam, heißt, aber dann bestimmt Adam, wie jedes lebendige Wesen heißen sollte.</w:t>
            </w:r>
          </w:p>
          <w:p w14:paraId="1531F581" w14:textId="77777777" w:rsidR="0029251C" w:rsidRDefault="0029251C" w:rsidP="0029251C">
            <w:pPr>
              <w:spacing w:before="100" w:beforeAutospacing="1" w:after="100" w:afterAutospacing="1"/>
              <w:rPr>
                <w:rFonts w:eastAsia="Times New Roman" w:cs="Arial"/>
                <w:color w:val="323224"/>
                <w:spacing w:val="16"/>
                <w:sz w:val="21"/>
                <w:szCs w:val="21"/>
                <w:lang w:eastAsia="de-DE"/>
              </w:rPr>
            </w:pPr>
            <w:r>
              <w:rPr>
                <w:rFonts w:eastAsia="Times New Roman" w:cs="Arial"/>
                <w:color w:val="323224"/>
                <w:spacing w:val="16"/>
                <w:sz w:val="21"/>
                <w:szCs w:val="21"/>
                <w:lang w:eastAsia="de-DE"/>
              </w:rPr>
              <w:t xml:space="preserve">Jetzt tritt der zweite Mensch, der letzte Adam in diese Schöpfung ein. Dieser ist nicht gemacht und vom Staub wie der erste Mensch, sondern dieser ist gezeugt (Ps. 2,7; Apg. 13,33; Hebr. 1,5; Hebr. 5,5) und Gott sagt ganz einfach das er der Mensch vom Himmel ist. Gott hat auch in seinem Wort </w:t>
            </w:r>
            <w:proofErr w:type="gramStart"/>
            <w:r>
              <w:rPr>
                <w:rFonts w:eastAsia="Times New Roman" w:cs="Arial"/>
                <w:color w:val="323224"/>
                <w:spacing w:val="16"/>
                <w:sz w:val="21"/>
                <w:szCs w:val="21"/>
                <w:lang w:eastAsia="de-DE"/>
              </w:rPr>
              <w:t>ganz deutlich</w:t>
            </w:r>
            <w:proofErr w:type="gramEnd"/>
            <w:r>
              <w:rPr>
                <w:rFonts w:eastAsia="Times New Roman" w:cs="Arial"/>
                <w:color w:val="323224"/>
                <w:spacing w:val="16"/>
                <w:sz w:val="21"/>
                <w:szCs w:val="21"/>
                <w:lang w:eastAsia="de-DE"/>
              </w:rPr>
              <w:t xml:space="preserve"> dafür gesorgt, dass er entscheidet wie dieser zweite Mensch, der letzte Adam heißt.</w:t>
            </w:r>
          </w:p>
          <w:p w14:paraId="38A42391" w14:textId="77777777" w:rsidR="0029251C" w:rsidRDefault="0029251C" w:rsidP="0029251C">
            <w:pPr>
              <w:numPr>
                <w:ilvl w:val="0"/>
                <w:numId w:val="4"/>
              </w:numPr>
              <w:spacing w:before="48" w:after="48" w:line="288" w:lineRule="atLeast"/>
              <w:ind w:left="638"/>
              <w:rPr>
                <w:rFonts w:eastAsia="Times New Roman" w:cs="Arial"/>
                <w:color w:val="171102"/>
                <w:spacing w:val="16"/>
                <w:sz w:val="21"/>
                <w:szCs w:val="21"/>
                <w:lang w:eastAsia="de-DE"/>
              </w:rPr>
            </w:pPr>
            <w:r>
              <w:rPr>
                <w:rFonts w:eastAsia="Times New Roman" w:cs="Arial"/>
                <w:color w:val="171102"/>
                <w:spacing w:val="16"/>
                <w:sz w:val="21"/>
                <w:szCs w:val="21"/>
                <w:lang w:eastAsia="de-DE"/>
              </w:rPr>
              <w:t xml:space="preserve">„Sie wird aber einen Sohn gebären, und du sollst seinen Namen Jesus nennen; denn er wird sein Volk erretten von ihren Sünden.“ Matt. 1,21 </w:t>
            </w:r>
          </w:p>
          <w:p w14:paraId="0BF53304" w14:textId="77777777" w:rsidR="0029251C" w:rsidRDefault="0029251C" w:rsidP="0029251C">
            <w:pPr>
              <w:numPr>
                <w:ilvl w:val="0"/>
                <w:numId w:val="4"/>
              </w:numPr>
              <w:spacing w:before="48" w:after="48" w:line="288" w:lineRule="atLeast"/>
              <w:ind w:left="638"/>
              <w:rPr>
                <w:rFonts w:eastAsia="Times New Roman" w:cs="Arial"/>
                <w:color w:val="171102"/>
                <w:spacing w:val="16"/>
                <w:sz w:val="21"/>
                <w:szCs w:val="21"/>
                <w:lang w:eastAsia="de-DE"/>
              </w:rPr>
            </w:pPr>
            <w:r>
              <w:rPr>
                <w:rFonts w:eastAsia="Times New Roman" w:cs="Arial"/>
                <w:color w:val="171102"/>
                <w:spacing w:val="16"/>
                <w:sz w:val="21"/>
                <w:szCs w:val="21"/>
                <w:lang w:eastAsia="de-DE"/>
              </w:rPr>
              <w:t xml:space="preserve">„und siehe, du wirst im Leib empfangen und einen Sohn gebären, und du sollst seinen Namen Jesus nennen.“ Luk. 1,31 </w:t>
            </w:r>
          </w:p>
          <w:p w14:paraId="58B2E2EA" w14:textId="77777777" w:rsidR="0029251C" w:rsidRDefault="0029251C" w:rsidP="0029251C">
            <w:pPr>
              <w:spacing w:before="100" w:beforeAutospacing="1" w:after="100" w:afterAutospacing="1"/>
              <w:rPr>
                <w:rFonts w:eastAsia="Times New Roman" w:cs="Arial"/>
                <w:color w:val="323224"/>
                <w:spacing w:val="16"/>
                <w:sz w:val="21"/>
                <w:szCs w:val="21"/>
                <w:lang w:eastAsia="de-DE"/>
              </w:rPr>
            </w:pPr>
            <w:r>
              <w:rPr>
                <w:rFonts w:eastAsia="Times New Roman" w:cs="Arial"/>
                <w:color w:val="323224"/>
                <w:spacing w:val="16"/>
                <w:sz w:val="21"/>
                <w:szCs w:val="21"/>
                <w:lang w:eastAsia="de-DE"/>
              </w:rPr>
              <w:t xml:space="preserve">Es haben sich viele erdreistet, genau dies nicht zu </w:t>
            </w:r>
            <w:proofErr w:type="gramStart"/>
            <w:r>
              <w:rPr>
                <w:rFonts w:eastAsia="Times New Roman" w:cs="Arial"/>
                <w:color w:val="323224"/>
                <w:spacing w:val="16"/>
                <w:sz w:val="21"/>
                <w:szCs w:val="21"/>
                <w:lang w:eastAsia="de-DE"/>
              </w:rPr>
              <w:t>glauben</w:t>
            </w:r>
            <w:proofErr w:type="gramEnd"/>
            <w:r>
              <w:rPr>
                <w:rFonts w:eastAsia="Times New Roman" w:cs="Arial"/>
                <w:color w:val="323224"/>
                <w:spacing w:val="16"/>
                <w:sz w:val="21"/>
                <w:szCs w:val="21"/>
                <w:lang w:eastAsia="de-DE"/>
              </w:rPr>
              <w:t xml:space="preserve"> sondern sich selbst ein Urteil anzumaßen, woher denn der Herr Jesus seine Menschheit habe. Selbst solche, die behaupten bibeltreu und durch das Blut des Heilands gerettet zu sein, meinen, die Jungfrau Maria hätte einen, wie auch immer gearteten Anteil an seiner Menschheit. Ein solcher Gedanke, auch der Gedanke der so genannten unbefleckten Empfängnis, ist der Bibel völlig fremd.</w:t>
            </w:r>
          </w:p>
          <w:p w14:paraId="61B80944" w14:textId="77777777" w:rsidR="0029251C" w:rsidRDefault="0029251C" w:rsidP="0029251C">
            <w:pPr>
              <w:spacing w:before="100" w:beforeAutospacing="1" w:after="100" w:afterAutospacing="1"/>
              <w:rPr>
                <w:rFonts w:eastAsia="Times New Roman" w:cs="Arial"/>
                <w:color w:val="323224"/>
                <w:spacing w:val="16"/>
                <w:sz w:val="21"/>
                <w:szCs w:val="21"/>
                <w:lang w:eastAsia="de-DE"/>
              </w:rPr>
            </w:pPr>
            <w:r>
              <w:rPr>
                <w:rFonts w:eastAsia="Times New Roman" w:cs="Arial"/>
                <w:color w:val="323224"/>
                <w:spacing w:val="16"/>
                <w:sz w:val="21"/>
                <w:szCs w:val="21"/>
                <w:lang w:eastAsia="de-DE"/>
              </w:rPr>
              <w:t>Der Herr Jesus ist der Mensch vom Himmel, Gott hat es in seinem Wort so gesagt, und die Jungfrau Maria, die ein sündiger Mensch vom Staube war, war nichts anderes als das Vehikel, durch das der Mensch vom Himmel in diese Schöpfung eingetreten ist. Die jungfräuliche Geburt ist für jeden ein Glaubensprüfstein. Wenn jemand meint, Jesus sei im biologisch genetischen Sinn Sohn der Jungfrau Maria, dann kann jemand, der dies glaubt nicht gerettet werden. Wenn Maria irgendeinen Anteil an der Menschwerdung des Herrn Jesus gehabt hätte, er also so eine Art halber Mensch vom Staube und halber Mensch vom Himmel wäre, dann wäre das Blut des Herrn von dieser Schöpfung und Errettung wäre unmöglich.</w:t>
            </w:r>
          </w:p>
          <w:p w14:paraId="6C4862DF" w14:textId="77777777" w:rsidR="0029251C" w:rsidRDefault="0029251C" w:rsidP="0029251C">
            <w:pPr>
              <w:spacing w:before="100" w:beforeAutospacing="1" w:after="100" w:afterAutospacing="1"/>
              <w:rPr>
                <w:rFonts w:eastAsia="Times New Roman" w:cs="Arial"/>
                <w:color w:val="323224"/>
                <w:spacing w:val="16"/>
                <w:sz w:val="21"/>
                <w:szCs w:val="21"/>
                <w:lang w:eastAsia="de-DE"/>
              </w:rPr>
            </w:pPr>
            <w:r>
              <w:rPr>
                <w:rFonts w:eastAsia="Times New Roman" w:cs="Arial"/>
                <w:color w:val="323224"/>
                <w:spacing w:val="16"/>
                <w:sz w:val="21"/>
                <w:szCs w:val="21"/>
                <w:lang w:eastAsia="de-DE"/>
              </w:rPr>
              <w:t>Die Bibel ist voll von Hinweisen darauf, dass der Herr Jesus nämlich überhaupt nicht von dieser Schöpfung, also nicht von dieser Welt ist. Sowohl in den Psalmen als auch in den Sprüchen geht es schon um die Frage, wie man denn hinaufsteigen kann in den Himmel.</w:t>
            </w:r>
          </w:p>
          <w:p w14:paraId="3005F7CE" w14:textId="77777777" w:rsidR="0029251C" w:rsidRDefault="0029251C" w:rsidP="0029251C">
            <w:pPr>
              <w:numPr>
                <w:ilvl w:val="0"/>
                <w:numId w:val="5"/>
              </w:numPr>
              <w:spacing w:before="48" w:after="48" w:line="288" w:lineRule="atLeast"/>
              <w:ind w:left="638"/>
              <w:rPr>
                <w:rFonts w:eastAsia="Times New Roman" w:cs="Arial"/>
                <w:color w:val="171102"/>
                <w:spacing w:val="16"/>
                <w:sz w:val="21"/>
                <w:szCs w:val="21"/>
                <w:lang w:eastAsia="de-DE"/>
              </w:rPr>
            </w:pPr>
            <w:r>
              <w:rPr>
                <w:rFonts w:eastAsia="Times New Roman" w:cs="Arial"/>
                <w:color w:val="171102"/>
                <w:spacing w:val="16"/>
                <w:sz w:val="21"/>
                <w:szCs w:val="21"/>
                <w:lang w:eastAsia="de-DE"/>
              </w:rPr>
              <w:t xml:space="preserve">„Du bist aufgefahren in die Höhe, du hast die Gefangenschaft gefangen geführt; du hast Gaben empfangen im Menschen, und selbst für Widerspenstige, damit Jah, Gott, eine Wohnung habe.“ Psalm 68,19 </w:t>
            </w:r>
          </w:p>
          <w:p w14:paraId="700057CD" w14:textId="77777777" w:rsidR="0029251C" w:rsidRDefault="0029251C" w:rsidP="0029251C">
            <w:pPr>
              <w:numPr>
                <w:ilvl w:val="0"/>
                <w:numId w:val="5"/>
              </w:numPr>
              <w:spacing w:before="48" w:after="48" w:line="288" w:lineRule="atLeast"/>
              <w:ind w:left="638"/>
              <w:rPr>
                <w:rFonts w:eastAsia="Times New Roman" w:cs="Arial"/>
                <w:color w:val="171102"/>
                <w:spacing w:val="16"/>
                <w:sz w:val="21"/>
                <w:szCs w:val="21"/>
                <w:lang w:eastAsia="de-DE"/>
              </w:rPr>
            </w:pPr>
            <w:r>
              <w:rPr>
                <w:rFonts w:eastAsia="Times New Roman" w:cs="Arial"/>
                <w:color w:val="171102"/>
                <w:spacing w:val="16"/>
                <w:sz w:val="21"/>
                <w:szCs w:val="21"/>
                <w:lang w:eastAsia="de-DE"/>
              </w:rPr>
              <w:t xml:space="preserve">„Wer ist hinaufgestiegen zum Himmel und herabgekommen? Wer hat den Wind in seine Fäuste gesammelt, wer die Wasser in ein Tuch gebunden? Wer hat alle Enden der Erde aufgerichtet? Was ist sein Name, und was der Name seines Sohnes, wenn du es weißt?“ Sprüche 30,4 </w:t>
            </w:r>
          </w:p>
          <w:p w14:paraId="583535A1" w14:textId="77777777" w:rsidR="0029251C" w:rsidRDefault="0029251C" w:rsidP="0029251C">
            <w:pPr>
              <w:spacing w:before="100" w:beforeAutospacing="1" w:after="100" w:afterAutospacing="1"/>
              <w:rPr>
                <w:rFonts w:eastAsia="Times New Roman" w:cs="Arial"/>
                <w:color w:val="323224"/>
                <w:spacing w:val="16"/>
                <w:sz w:val="21"/>
                <w:szCs w:val="21"/>
                <w:lang w:eastAsia="de-DE"/>
              </w:rPr>
            </w:pPr>
            <w:r>
              <w:rPr>
                <w:rFonts w:eastAsia="Times New Roman" w:cs="Arial"/>
                <w:color w:val="323224"/>
                <w:spacing w:val="16"/>
                <w:sz w:val="21"/>
                <w:szCs w:val="21"/>
                <w:lang w:eastAsia="de-DE"/>
              </w:rPr>
              <w:t>Gerade aus Sprüche 30 lernen wir, dass der Hinaufsteigende auch herabgestiegen ist. Der Herr Jesus erläutert diese Frage auch mit Nikodemus in Johannes 3, wir finden den Gedanken in Römer 10,6 und auch in Epheser 4,8-9 wieder. Immer geht es darum, dass jemand von außerhalb dieser Schöpfung in diese Schöpfung hineinkommt, herabsteigt.</w:t>
            </w:r>
          </w:p>
          <w:p w14:paraId="0C573988" w14:textId="77777777" w:rsidR="0029251C" w:rsidRDefault="0029251C" w:rsidP="0029251C">
            <w:pPr>
              <w:spacing w:before="100" w:beforeAutospacing="1" w:after="100" w:afterAutospacing="1"/>
              <w:rPr>
                <w:rFonts w:eastAsia="Times New Roman" w:cs="Arial"/>
                <w:color w:val="323224"/>
                <w:spacing w:val="16"/>
                <w:sz w:val="21"/>
                <w:szCs w:val="21"/>
                <w:lang w:eastAsia="de-DE"/>
              </w:rPr>
            </w:pPr>
            <w:r>
              <w:rPr>
                <w:rFonts w:eastAsia="Times New Roman" w:cs="Arial"/>
                <w:color w:val="323224"/>
                <w:spacing w:val="16"/>
                <w:sz w:val="21"/>
                <w:szCs w:val="21"/>
                <w:lang w:eastAsia="de-DE"/>
              </w:rPr>
              <w:t>Bei dieser Tatsache handelt es sich um ein entscheidendes Element in der Frage der Errettung von Menschen aus dieser Welt. Der Herr Jesus macht deutlich, dass es ein Glaubensmoment im Leben von Menschen gibt, da findet der Vater in dem Menschen einen Grund ihn zu lieben.</w:t>
            </w:r>
          </w:p>
          <w:p w14:paraId="0946DA4C" w14:textId="77777777" w:rsidR="0029251C" w:rsidRDefault="0029251C" w:rsidP="0029251C">
            <w:pPr>
              <w:numPr>
                <w:ilvl w:val="0"/>
                <w:numId w:val="6"/>
              </w:numPr>
              <w:spacing w:before="48" w:after="48" w:line="288" w:lineRule="atLeast"/>
              <w:ind w:left="638"/>
              <w:rPr>
                <w:rFonts w:eastAsia="Times New Roman" w:cs="Arial"/>
                <w:color w:val="171102"/>
                <w:spacing w:val="16"/>
                <w:sz w:val="21"/>
                <w:szCs w:val="21"/>
                <w:lang w:eastAsia="de-DE"/>
              </w:rPr>
            </w:pPr>
            <w:r>
              <w:rPr>
                <w:rFonts w:eastAsia="Times New Roman" w:cs="Arial"/>
                <w:color w:val="171102"/>
                <w:spacing w:val="16"/>
                <w:sz w:val="21"/>
                <w:szCs w:val="21"/>
                <w:lang w:eastAsia="de-DE"/>
              </w:rPr>
              <w:t xml:space="preserve">„denn der Vater selbst hat euch lieb, weil ihr mich </w:t>
            </w:r>
            <w:proofErr w:type="gramStart"/>
            <w:r>
              <w:rPr>
                <w:rFonts w:eastAsia="Times New Roman" w:cs="Arial"/>
                <w:color w:val="171102"/>
                <w:spacing w:val="16"/>
                <w:sz w:val="21"/>
                <w:szCs w:val="21"/>
                <w:lang w:eastAsia="de-DE"/>
              </w:rPr>
              <w:t>lieb gehabt</w:t>
            </w:r>
            <w:proofErr w:type="gramEnd"/>
            <w:r>
              <w:rPr>
                <w:rFonts w:eastAsia="Times New Roman" w:cs="Arial"/>
                <w:color w:val="171102"/>
                <w:spacing w:val="16"/>
                <w:sz w:val="21"/>
                <w:szCs w:val="21"/>
                <w:lang w:eastAsia="de-DE"/>
              </w:rPr>
              <w:t xml:space="preserve"> und geglaubt habt, dass ich von Gott ausgegangen bin.“ Joh. 16,27 </w:t>
            </w:r>
          </w:p>
          <w:p w14:paraId="7E313873" w14:textId="77777777" w:rsidR="0029251C" w:rsidRDefault="0029251C" w:rsidP="0029251C">
            <w:pPr>
              <w:spacing w:before="100" w:beforeAutospacing="1" w:after="100" w:afterAutospacing="1"/>
              <w:rPr>
                <w:rFonts w:eastAsia="Times New Roman" w:cs="Arial"/>
                <w:color w:val="323224"/>
                <w:spacing w:val="16"/>
                <w:sz w:val="21"/>
                <w:szCs w:val="21"/>
                <w:lang w:eastAsia="de-DE"/>
              </w:rPr>
            </w:pPr>
            <w:r>
              <w:rPr>
                <w:rFonts w:eastAsia="Times New Roman" w:cs="Arial"/>
                <w:color w:val="323224"/>
                <w:spacing w:val="16"/>
                <w:sz w:val="21"/>
                <w:szCs w:val="21"/>
                <w:lang w:eastAsia="de-DE"/>
              </w:rPr>
              <w:t xml:space="preserve">Der Vater liebt die, die glauben, dass der Herr Jesus von Gott ausgegangen ist. Wir haben hier nicht anderes vor </w:t>
            </w:r>
            <w:proofErr w:type="gramStart"/>
            <w:r>
              <w:rPr>
                <w:rFonts w:eastAsia="Times New Roman" w:cs="Arial"/>
                <w:color w:val="323224"/>
                <w:spacing w:val="16"/>
                <w:sz w:val="21"/>
                <w:szCs w:val="21"/>
                <w:lang w:eastAsia="de-DE"/>
              </w:rPr>
              <w:t>uns,</w:t>
            </w:r>
            <w:proofErr w:type="gramEnd"/>
            <w:r>
              <w:rPr>
                <w:rFonts w:eastAsia="Times New Roman" w:cs="Arial"/>
                <w:color w:val="323224"/>
                <w:spacing w:val="16"/>
                <w:sz w:val="21"/>
                <w:szCs w:val="21"/>
                <w:lang w:eastAsia="de-DE"/>
              </w:rPr>
              <w:t xml:space="preserve"> als dieses Hinabsteigen in die Schöpfung. Nur wenn ich an den Herrn Jesus so glaube, dann habe ich Blut zu meiner Vergebung, welches nicht von dieser Schöpfung ist. Blut eines Menschen vom Staube kann nur nach Rache schreien.</w:t>
            </w:r>
          </w:p>
          <w:p w14:paraId="414F7F60" w14:textId="77777777" w:rsidR="0029251C" w:rsidRDefault="0029251C" w:rsidP="0029251C">
            <w:pPr>
              <w:numPr>
                <w:ilvl w:val="0"/>
                <w:numId w:val="7"/>
              </w:numPr>
              <w:spacing w:before="48" w:after="48" w:line="288" w:lineRule="atLeast"/>
              <w:ind w:left="638"/>
              <w:rPr>
                <w:rFonts w:eastAsia="Times New Roman" w:cs="Arial"/>
                <w:color w:val="171102"/>
                <w:spacing w:val="16"/>
                <w:sz w:val="21"/>
                <w:szCs w:val="21"/>
                <w:lang w:eastAsia="de-DE"/>
              </w:rPr>
            </w:pPr>
            <w:r>
              <w:rPr>
                <w:rFonts w:eastAsia="Times New Roman" w:cs="Arial"/>
                <w:color w:val="171102"/>
                <w:spacing w:val="16"/>
                <w:sz w:val="21"/>
                <w:szCs w:val="21"/>
                <w:lang w:eastAsia="de-DE"/>
              </w:rPr>
              <w:t xml:space="preserve">„Und er sprach: Was hast du getan! Horch! Das Blut deines Bruders schreit zu mir von dem Erdboden her. Und nun, verflucht seist du vom Erdboden weg, der seinen Mund aufgetan hat, um das Blut deines Bruders von deiner Hand zu empfangen!“ 1. Mose 4,10-11 </w:t>
            </w:r>
          </w:p>
          <w:p w14:paraId="21D6596C" w14:textId="77777777" w:rsidR="0029251C" w:rsidRDefault="0029251C" w:rsidP="0029251C">
            <w:pPr>
              <w:spacing w:before="100" w:beforeAutospacing="1" w:after="100" w:afterAutospacing="1"/>
              <w:rPr>
                <w:rFonts w:eastAsia="Times New Roman" w:cs="Arial"/>
                <w:color w:val="323224"/>
                <w:spacing w:val="16"/>
                <w:sz w:val="21"/>
                <w:szCs w:val="21"/>
                <w:lang w:eastAsia="de-DE"/>
              </w:rPr>
            </w:pPr>
            <w:r>
              <w:rPr>
                <w:rFonts w:eastAsia="Times New Roman" w:cs="Arial"/>
                <w:color w:val="323224"/>
                <w:spacing w:val="16"/>
                <w:sz w:val="21"/>
                <w:szCs w:val="21"/>
                <w:lang w:eastAsia="de-DE"/>
              </w:rPr>
              <w:t xml:space="preserve">Abels Blut ist wohl das gerechteste Blut eines Menschen vom Staube, welches vergossen wurde. Aber es kann nur nach Rache schreien. Das Blut Christi aber spricht den gerecht, der dieses Blut für sich als persönliches Sühnemittel in Anspruch nimmt. Es ist das Blut des Menschen </w:t>
            </w:r>
            <w:proofErr w:type="gramStart"/>
            <w:r>
              <w:rPr>
                <w:rFonts w:eastAsia="Times New Roman" w:cs="Arial"/>
                <w:color w:val="323224"/>
                <w:spacing w:val="16"/>
                <w:sz w:val="21"/>
                <w:szCs w:val="21"/>
                <w:lang w:eastAsia="de-DE"/>
              </w:rPr>
              <w:t>vom Himmel</w:t>
            </w:r>
            <w:proofErr w:type="gramEnd"/>
            <w:r>
              <w:rPr>
                <w:rFonts w:eastAsia="Times New Roman" w:cs="Arial"/>
                <w:color w:val="323224"/>
                <w:spacing w:val="16"/>
                <w:sz w:val="21"/>
                <w:szCs w:val="21"/>
                <w:lang w:eastAsia="de-DE"/>
              </w:rPr>
              <w:t>, dieses Blut ist nicht von dieser Welt.</w:t>
            </w:r>
          </w:p>
          <w:p w14:paraId="37314C04" w14:textId="77777777" w:rsidR="0029251C" w:rsidRDefault="0029251C" w:rsidP="0029251C">
            <w:pPr>
              <w:numPr>
                <w:ilvl w:val="0"/>
                <w:numId w:val="8"/>
              </w:numPr>
              <w:spacing w:before="48" w:after="48" w:line="288" w:lineRule="atLeast"/>
              <w:ind w:left="638"/>
              <w:rPr>
                <w:rFonts w:eastAsia="Times New Roman" w:cs="Arial"/>
                <w:color w:val="171102"/>
                <w:spacing w:val="16"/>
                <w:sz w:val="21"/>
                <w:szCs w:val="21"/>
                <w:lang w:eastAsia="de-DE"/>
              </w:rPr>
            </w:pPr>
            <w:r>
              <w:rPr>
                <w:rFonts w:eastAsia="Times New Roman" w:cs="Arial"/>
                <w:color w:val="171102"/>
                <w:spacing w:val="16"/>
                <w:sz w:val="21"/>
                <w:szCs w:val="21"/>
                <w:lang w:eastAsia="de-DE"/>
              </w:rPr>
              <w:t xml:space="preserve">„in dem wir die Erlösung haben durch sein Blut, die Vergebung der Vergehungen, nach dem Reichtum seiner Gnade,“ Eph. 1,7 </w:t>
            </w:r>
          </w:p>
          <w:p w14:paraId="793E0FBD" w14:textId="77777777" w:rsidR="0029251C" w:rsidRDefault="0029251C" w:rsidP="0029251C">
            <w:pPr>
              <w:numPr>
                <w:ilvl w:val="0"/>
                <w:numId w:val="8"/>
              </w:numPr>
              <w:spacing w:before="48" w:after="48" w:line="288" w:lineRule="atLeast"/>
              <w:ind w:left="638"/>
              <w:rPr>
                <w:rFonts w:eastAsia="Times New Roman" w:cs="Arial"/>
                <w:color w:val="171102"/>
                <w:spacing w:val="16"/>
                <w:sz w:val="21"/>
                <w:szCs w:val="21"/>
                <w:lang w:eastAsia="de-DE"/>
              </w:rPr>
            </w:pPr>
            <w:r>
              <w:rPr>
                <w:rFonts w:eastAsia="Times New Roman" w:cs="Arial"/>
                <w:color w:val="171102"/>
                <w:spacing w:val="16"/>
                <w:sz w:val="21"/>
                <w:szCs w:val="21"/>
                <w:lang w:eastAsia="de-DE"/>
              </w:rPr>
              <w:t xml:space="preserve">„und durch ihn alle Dinge mit sich zu </w:t>
            </w:r>
            <w:proofErr w:type="gramStart"/>
            <w:r>
              <w:rPr>
                <w:rFonts w:eastAsia="Times New Roman" w:cs="Arial"/>
                <w:color w:val="171102"/>
                <w:spacing w:val="16"/>
                <w:sz w:val="21"/>
                <w:szCs w:val="21"/>
                <w:lang w:eastAsia="de-DE"/>
              </w:rPr>
              <w:t>versöhnen</w:t>
            </w:r>
            <w:proofErr w:type="gramEnd"/>
            <w:r>
              <w:rPr>
                <w:rFonts w:eastAsia="Times New Roman" w:cs="Arial"/>
                <w:color w:val="171102"/>
                <w:spacing w:val="16"/>
                <w:sz w:val="21"/>
                <w:szCs w:val="21"/>
                <w:lang w:eastAsia="de-DE"/>
              </w:rPr>
              <w:t xml:space="preserve">  indem er Frieden gemacht hat durch das Blut seines Kreuzes , durch ihn, es seien die Dinge auf der Erde oder die Dinge in den Himmeln.“ Kol. 1,20 </w:t>
            </w:r>
          </w:p>
          <w:p w14:paraId="5CEEC124" w14:textId="77777777" w:rsidR="0029251C" w:rsidRDefault="0029251C" w:rsidP="0029251C">
            <w:pPr>
              <w:numPr>
                <w:ilvl w:val="0"/>
                <w:numId w:val="8"/>
              </w:numPr>
              <w:spacing w:before="48" w:after="48" w:line="288" w:lineRule="atLeast"/>
              <w:ind w:left="638"/>
              <w:rPr>
                <w:rFonts w:eastAsia="Times New Roman" w:cs="Arial"/>
                <w:color w:val="171102"/>
                <w:spacing w:val="16"/>
                <w:sz w:val="21"/>
                <w:szCs w:val="21"/>
                <w:lang w:eastAsia="de-DE"/>
              </w:rPr>
            </w:pPr>
            <w:r>
              <w:rPr>
                <w:rFonts w:eastAsia="Times New Roman" w:cs="Arial"/>
                <w:color w:val="171102"/>
                <w:spacing w:val="16"/>
                <w:sz w:val="21"/>
                <w:szCs w:val="21"/>
                <w:lang w:eastAsia="de-DE"/>
              </w:rPr>
              <w:t xml:space="preserve">„Darum hat auch Jesus, damit er durch sein eigenes Blut das Volk heiligte, außerhalb des Tores gelitten.“ Hebr. 13,12 </w:t>
            </w:r>
          </w:p>
          <w:p w14:paraId="4E74691B" w14:textId="77777777" w:rsidR="0029251C" w:rsidRDefault="0029251C" w:rsidP="0029251C">
            <w:pPr>
              <w:spacing w:before="100" w:beforeAutospacing="1" w:after="100" w:afterAutospacing="1"/>
              <w:rPr>
                <w:rFonts w:eastAsia="Times New Roman" w:cs="Arial"/>
                <w:color w:val="323224"/>
                <w:spacing w:val="16"/>
                <w:sz w:val="21"/>
                <w:szCs w:val="21"/>
                <w:lang w:eastAsia="de-DE"/>
              </w:rPr>
            </w:pPr>
            <w:r>
              <w:rPr>
                <w:rFonts w:eastAsia="Times New Roman" w:cs="Arial"/>
                <w:color w:val="323224"/>
                <w:spacing w:val="16"/>
                <w:sz w:val="21"/>
                <w:szCs w:val="21"/>
                <w:lang w:eastAsia="de-DE"/>
              </w:rPr>
              <w:t>Der Herr Jesus macht auch sonst immer wieder deutlich, dass er nicht von dieser Schöpfung, sprich nicht von dieser Welt ist.</w:t>
            </w:r>
          </w:p>
          <w:p w14:paraId="62F10148" w14:textId="77777777" w:rsidR="0029251C" w:rsidRDefault="0029251C" w:rsidP="0029251C">
            <w:pPr>
              <w:numPr>
                <w:ilvl w:val="0"/>
                <w:numId w:val="9"/>
              </w:numPr>
              <w:spacing w:before="48" w:after="48" w:line="288" w:lineRule="atLeast"/>
              <w:ind w:left="638"/>
              <w:rPr>
                <w:rFonts w:eastAsia="Times New Roman" w:cs="Arial"/>
                <w:color w:val="171102"/>
                <w:spacing w:val="16"/>
                <w:sz w:val="21"/>
                <w:szCs w:val="21"/>
                <w:lang w:eastAsia="de-DE"/>
              </w:rPr>
            </w:pPr>
            <w:r>
              <w:rPr>
                <w:rFonts w:eastAsia="Times New Roman" w:cs="Arial"/>
                <w:color w:val="171102"/>
                <w:spacing w:val="16"/>
                <w:sz w:val="21"/>
                <w:szCs w:val="21"/>
                <w:lang w:eastAsia="de-DE"/>
              </w:rPr>
              <w:t xml:space="preserve">„Und er sprach zu ihnen: Ihr seid von dem, was unten ist, ich bin von dem, was oben ist; ihr seid von dieser Welt, ich bin nicht von dieser Welt.“ Joh. 8,23 </w:t>
            </w:r>
          </w:p>
          <w:p w14:paraId="52CB0424" w14:textId="77777777" w:rsidR="0029251C" w:rsidRDefault="0029251C" w:rsidP="0029251C">
            <w:pPr>
              <w:numPr>
                <w:ilvl w:val="0"/>
                <w:numId w:val="9"/>
              </w:numPr>
              <w:spacing w:before="48" w:after="48" w:line="288" w:lineRule="atLeast"/>
              <w:ind w:left="638"/>
              <w:rPr>
                <w:rFonts w:eastAsia="Times New Roman" w:cs="Arial"/>
                <w:color w:val="171102"/>
                <w:spacing w:val="16"/>
                <w:sz w:val="21"/>
                <w:szCs w:val="21"/>
                <w:lang w:eastAsia="de-DE"/>
              </w:rPr>
            </w:pPr>
            <w:r>
              <w:rPr>
                <w:rFonts w:eastAsia="Times New Roman" w:cs="Arial"/>
                <w:color w:val="171102"/>
                <w:spacing w:val="16"/>
                <w:sz w:val="21"/>
                <w:szCs w:val="21"/>
                <w:lang w:eastAsia="de-DE"/>
              </w:rPr>
              <w:t xml:space="preserve">„Ich habe ihnen dein Wort gegeben, und die Welt hat sie gehasst, weil sie nicht von der Welt sind, wie ich nicht von der Welt bin.“ Joh. 17,14 </w:t>
            </w:r>
          </w:p>
          <w:p w14:paraId="516AC2E0" w14:textId="77777777" w:rsidR="0029251C" w:rsidRDefault="0029251C" w:rsidP="0029251C">
            <w:pPr>
              <w:numPr>
                <w:ilvl w:val="0"/>
                <w:numId w:val="9"/>
              </w:numPr>
              <w:spacing w:before="48" w:after="48" w:line="288" w:lineRule="atLeast"/>
              <w:ind w:left="638"/>
              <w:rPr>
                <w:rFonts w:eastAsia="Times New Roman" w:cs="Arial"/>
                <w:color w:val="171102"/>
                <w:spacing w:val="16"/>
                <w:sz w:val="21"/>
                <w:szCs w:val="21"/>
                <w:lang w:eastAsia="de-DE"/>
              </w:rPr>
            </w:pPr>
            <w:r>
              <w:rPr>
                <w:rFonts w:eastAsia="Times New Roman" w:cs="Arial"/>
                <w:color w:val="171102"/>
                <w:spacing w:val="16"/>
                <w:sz w:val="21"/>
                <w:szCs w:val="21"/>
                <w:lang w:eastAsia="de-DE"/>
              </w:rPr>
              <w:t xml:space="preserve">„Sie sind nicht von der Welt, wie ich nicht von der Welt bin.“ Joh. 17,16 </w:t>
            </w:r>
          </w:p>
          <w:p w14:paraId="07C2F780" w14:textId="77777777" w:rsidR="0029251C" w:rsidRDefault="0029251C" w:rsidP="0029251C">
            <w:pPr>
              <w:spacing w:before="100" w:beforeAutospacing="1" w:after="100" w:afterAutospacing="1"/>
              <w:rPr>
                <w:rFonts w:eastAsia="Times New Roman" w:cs="Arial"/>
                <w:color w:val="323224"/>
                <w:spacing w:val="16"/>
                <w:sz w:val="21"/>
                <w:szCs w:val="21"/>
                <w:lang w:eastAsia="de-DE"/>
              </w:rPr>
            </w:pPr>
            <w:r>
              <w:rPr>
                <w:rFonts w:eastAsia="Times New Roman" w:cs="Arial"/>
                <w:color w:val="323224"/>
                <w:spacing w:val="16"/>
                <w:sz w:val="21"/>
                <w:szCs w:val="21"/>
                <w:lang w:eastAsia="de-DE"/>
              </w:rPr>
              <w:t>Nur auf dieser Basis macht die Betonung Sinn, dass Christus, wie wir oben schon gesehen haben, mit seinem eigenen Blut gekommen ist.</w:t>
            </w:r>
          </w:p>
          <w:p w14:paraId="5D9DA118" w14:textId="77777777" w:rsidR="0029251C" w:rsidRDefault="0029251C" w:rsidP="0029251C">
            <w:pPr>
              <w:numPr>
                <w:ilvl w:val="0"/>
                <w:numId w:val="10"/>
              </w:numPr>
              <w:spacing w:before="48" w:after="48" w:line="288" w:lineRule="atLeast"/>
              <w:ind w:left="638"/>
              <w:rPr>
                <w:rFonts w:eastAsia="Times New Roman" w:cs="Arial"/>
                <w:color w:val="171102"/>
                <w:spacing w:val="16"/>
                <w:sz w:val="21"/>
                <w:szCs w:val="21"/>
                <w:lang w:eastAsia="de-DE"/>
              </w:rPr>
            </w:pPr>
            <w:r>
              <w:rPr>
                <w:rFonts w:eastAsia="Times New Roman" w:cs="Arial"/>
                <w:color w:val="171102"/>
                <w:spacing w:val="16"/>
                <w:sz w:val="21"/>
                <w:szCs w:val="21"/>
                <w:lang w:eastAsia="de-DE"/>
              </w:rPr>
              <w:t xml:space="preserve">„auch nicht mit Blut von Böcken und Kälbern, sondern mit seinem eigenen Blut ist ein für alle Mal in das Heiligtum eingegangen, als er eine ewige Erlösung erfunden hatte.“ Hebr. 9,12 </w:t>
            </w:r>
          </w:p>
          <w:p w14:paraId="033A0D62" w14:textId="77777777" w:rsidR="0029251C" w:rsidRDefault="0029251C" w:rsidP="0029251C">
            <w:pPr>
              <w:spacing w:before="100" w:beforeAutospacing="1" w:after="100" w:afterAutospacing="1"/>
              <w:rPr>
                <w:rFonts w:eastAsia="Times New Roman" w:cs="Arial"/>
                <w:color w:val="323224"/>
                <w:spacing w:val="16"/>
                <w:sz w:val="21"/>
                <w:szCs w:val="21"/>
                <w:lang w:eastAsia="de-DE"/>
              </w:rPr>
            </w:pPr>
            <w:r>
              <w:rPr>
                <w:rFonts w:eastAsia="Times New Roman" w:cs="Arial"/>
                <w:color w:val="323224"/>
                <w:spacing w:val="16"/>
                <w:sz w:val="21"/>
                <w:szCs w:val="21"/>
                <w:lang w:eastAsia="de-DE"/>
              </w:rPr>
              <w:t>Für uns sind die Parallelen, aber auch die Unterschiede zwischen Adam und Christus von außerordentlicher Bedeutung. In beiden Fällen treffen wir auf Menschen, die ihr Menschsein nicht von einer Mutter ableiten, sondern bei denen Gott einfach sagt: „Er ist Mensch!“</w:t>
            </w:r>
          </w:p>
          <w:p w14:paraId="65201F26" w14:textId="77777777" w:rsidR="0029251C" w:rsidRDefault="0029251C" w:rsidP="0029251C">
            <w:pPr>
              <w:spacing w:before="100" w:beforeAutospacing="1" w:after="100" w:afterAutospacing="1"/>
              <w:rPr>
                <w:rFonts w:eastAsia="Times New Roman" w:cs="Arial"/>
                <w:color w:val="323224"/>
                <w:spacing w:val="16"/>
                <w:sz w:val="21"/>
                <w:szCs w:val="21"/>
                <w:lang w:eastAsia="de-DE"/>
              </w:rPr>
            </w:pPr>
            <w:r>
              <w:rPr>
                <w:rFonts w:eastAsia="Times New Roman" w:cs="Arial"/>
                <w:color w:val="323224"/>
                <w:spacing w:val="16"/>
                <w:sz w:val="21"/>
                <w:szCs w:val="21"/>
                <w:lang w:eastAsia="de-DE"/>
              </w:rPr>
              <w:t xml:space="preserve">Adam ist der Mensch </w:t>
            </w:r>
            <w:proofErr w:type="gramStart"/>
            <w:r>
              <w:rPr>
                <w:rFonts w:eastAsia="Times New Roman" w:cs="Arial"/>
                <w:color w:val="323224"/>
                <w:spacing w:val="16"/>
                <w:sz w:val="21"/>
                <w:szCs w:val="21"/>
                <w:lang w:eastAsia="de-DE"/>
              </w:rPr>
              <w:t>vom Staub</w:t>
            </w:r>
            <w:proofErr w:type="gramEnd"/>
            <w:r>
              <w:rPr>
                <w:rFonts w:eastAsia="Times New Roman" w:cs="Arial"/>
                <w:color w:val="323224"/>
                <w:spacing w:val="16"/>
                <w:sz w:val="21"/>
                <w:szCs w:val="21"/>
                <w:lang w:eastAsia="de-DE"/>
              </w:rPr>
              <w:t xml:space="preserve"> und Christus ist der Mensch vom Himmel!</w:t>
            </w:r>
          </w:p>
          <w:p w14:paraId="1C57D7A4" w14:textId="77777777" w:rsidR="0029251C" w:rsidRDefault="0029251C" w:rsidP="0029251C">
            <w:pPr>
              <w:spacing w:before="100" w:beforeAutospacing="1" w:after="100" w:afterAutospacing="1"/>
              <w:rPr>
                <w:rFonts w:eastAsia="Times New Roman" w:cs="Arial"/>
                <w:color w:val="323224"/>
                <w:spacing w:val="16"/>
                <w:sz w:val="21"/>
                <w:szCs w:val="21"/>
                <w:lang w:eastAsia="de-DE"/>
              </w:rPr>
            </w:pPr>
            <w:r>
              <w:rPr>
                <w:rFonts w:eastAsia="Times New Roman" w:cs="Arial"/>
                <w:color w:val="323224"/>
                <w:spacing w:val="16"/>
                <w:sz w:val="21"/>
                <w:szCs w:val="21"/>
                <w:lang w:eastAsia="de-DE"/>
              </w:rPr>
              <w:t>Abraham der unser aller Vater ist!</w:t>
            </w:r>
          </w:p>
          <w:p w14:paraId="70F86918" w14:textId="77777777" w:rsidR="0029251C" w:rsidRDefault="0029251C" w:rsidP="0029251C">
            <w:pPr>
              <w:spacing w:before="100" w:beforeAutospacing="1" w:after="100" w:afterAutospacing="1"/>
              <w:rPr>
                <w:rFonts w:eastAsia="Times New Roman" w:cs="Arial"/>
                <w:color w:val="323224"/>
                <w:spacing w:val="16"/>
                <w:sz w:val="21"/>
                <w:szCs w:val="21"/>
                <w:lang w:eastAsia="de-DE"/>
              </w:rPr>
            </w:pPr>
            <w:r>
              <w:rPr>
                <w:rFonts w:eastAsia="Times New Roman" w:cs="Arial"/>
                <w:color w:val="323224"/>
                <w:spacing w:val="16"/>
                <w:sz w:val="21"/>
                <w:szCs w:val="21"/>
                <w:lang w:eastAsia="de-DE"/>
              </w:rPr>
              <w:t>Im zweiten Teil von Römer 5 finden wir die Gegenüberstellung dieser beiden Menschen „ohne“ Mutter. Bereits in Römer 4 wird deutlich, dass alle Gerechtfertigten Abraham zum Vater haben.</w:t>
            </w:r>
          </w:p>
          <w:p w14:paraId="04E4B89B" w14:textId="77777777" w:rsidR="0029251C" w:rsidRDefault="0029251C" w:rsidP="0029251C">
            <w:pPr>
              <w:numPr>
                <w:ilvl w:val="0"/>
                <w:numId w:val="11"/>
              </w:numPr>
              <w:spacing w:before="48" w:after="48" w:line="288" w:lineRule="atLeast"/>
              <w:ind w:left="638"/>
              <w:rPr>
                <w:rFonts w:eastAsia="Times New Roman" w:cs="Arial"/>
                <w:color w:val="171102"/>
                <w:spacing w:val="16"/>
                <w:sz w:val="21"/>
                <w:szCs w:val="21"/>
                <w:lang w:eastAsia="de-DE"/>
              </w:rPr>
            </w:pPr>
            <w:r>
              <w:rPr>
                <w:rFonts w:eastAsia="Times New Roman" w:cs="Arial"/>
                <w:color w:val="171102"/>
                <w:spacing w:val="16"/>
                <w:sz w:val="21"/>
                <w:szCs w:val="21"/>
                <w:lang w:eastAsia="de-DE"/>
              </w:rPr>
              <w:t xml:space="preserve">„Darum ist es aus Glauben, damit es nach Gnade sei, damit die Verheißung der ganzen Nachkommenschaft fest sei, nicht allein der vom Gesetz, sondern auch der vom Glauben Abrahams, der unser aller Vater ist (wie geschrieben steht: Ich habe dich zum Vater vieler Nationen gesetzt) vor dem Gott, dem er glaubte, der die Toten lebendig macht und das Nichtseiende ruft, wie wenn es da wäre; der gegen Hoffnung auf Hoffnung geglaubt hat, damit er ein Vater vieler Nationen würde, nach dem, was gesagt ist: So wird deine Nachkommenschaft </w:t>
            </w:r>
            <w:proofErr w:type="spellStart"/>
            <w:r>
              <w:rPr>
                <w:rFonts w:eastAsia="Times New Roman" w:cs="Arial"/>
                <w:color w:val="171102"/>
                <w:spacing w:val="16"/>
                <w:sz w:val="21"/>
                <w:szCs w:val="21"/>
                <w:lang w:eastAsia="de-DE"/>
              </w:rPr>
              <w:t>sein.“Römer</w:t>
            </w:r>
            <w:proofErr w:type="spellEnd"/>
            <w:r>
              <w:rPr>
                <w:rFonts w:eastAsia="Times New Roman" w:cs="Arial"/>
                <w:color w:val="171102"/>
                <w:spacing w:val="16"/>
                <w:sz w:val="21"/>
                <w:szCs w:val="21"/>
                <w:lang w:eastAsia="de-DE"/>
              </w:rPr>
              <w:t xml:space="preserve"> 4,16-18 </w:t>
            </w:r>
          </w:p>
          <w:p w14:paraId="558AC196" w14:textId="77777777" w:rsidR="0029251C" w:rsidRDefault="0029251C" w:rsidP="0029251C">
            <w:pPr>
              <w:spacing w:before="100" w:beforeAutospacing="1" w:after="100" w:afterAutospacing="1"/>
              <w:rPr>
                <w:rFonts w:eastAsia="Times New Roman" w:cs="Arial"/>
                <w:color w:val="323224"/>
                <w:spacing w:val="16"/>
                <w:sz w:val="21"/>
                <w:szCs w:val="21"/>
                <w:lang w:eastAsia="de-DE"/>
              </w:rPr>
            </w:pPr>
            <w:r>
              <w:rPr>
                <w:rFonts w:eastAsia="Times New Roman" w:cs="Arial"/>
                <w:color w:val="323224"/>
                <w:spacing w:val="16"/>
                <w:sz w:val="21"/>
                <w:szCs w:val="21"/>
                <w:lang w:eastAsia="de-DE"/>
              </w:rPr>
              <w:t>Der Gedanke der Vaterschaft Abrahams zieht sich durch einen großen Teil des Römerbriefes. Er beginnt in Römer 4 und der Gedanke zieht sich durch bis Römer 11. Wir finden aber diesen Gedanken auch in besonderer Form im zweiten Teil von Römer 5. Dort wird deutlich, dass nur solche Abraham zum Vater haben, die auch das Bild des Menschen vom Himmel tragen werden, darum scheint es sinnvoll zu sein, sich Römer 5,12-21 noch einmal aus diesem Blickwinkel anzusehen.</w:t>
            </w:r>
          </w:p>
          <w:p w14:paraId="473188EF" w14:textId="77777777" w:rsidR="0029251C" w:rsidRDefault="0029251C" w:rsidP="0029251C">
            <w:pPr>
              <w:spacing w:before="100" w:beforeAutospacing="1" w:after="100" w:afterAutospacing="1"/>
              <w:rPr>
                <w:rFonts w:eastAsia="Times New Roman" w:cs="Arial"/>
                <w:color w:val="323224"/>
                <w:spacing w:val="16"/>
                <w:sz w:val="21"/>
                <w:szCs w:val="21"/>
                <w:lang w:eastAsia="de-DE"/>
              </w:rPr>
            </w:pPr>
            <w:r>
              <w:rPr>
                <w:rFonts w:eastAsia="Times New Roman" w:cs="Arial"/>
                <w:color w:val="323224"/>
                <w:spacing w:val="16"/>
                <w:sz w:val="21"/>
                <w:szCs w:val="21"/>
                <w:lang w:eastAsia="de-DE"/>
              </w:rPr>
              <w:t>Bevor wir uns dem Abschnitt von Römer 5 zuwenden wollen wir noch einen kurzen „Ausflug“ in das Johannesevangelium machen, denn auch dort wird uns gezeigt, dass Abraham in einer besonderen Beziehung zum Herrn Jesus steht.</w:t>
            </w:r>
          </w:p>
          <w:p w14:paraId="525F12D0" w14:textId="77777777" w:rsidR="0029251C" w:rsidRDefault="0029251C" w:rsidP="0029251C">
            <w:pPr>
              <w:numPr>
                <w:ilvl w:val="0"/>
                <w:numId w:val="12"/>
              </w:numPr>
              <w:spacing w:before="48" w:after="48" w:line="288" w:lineRule="atLeast"/>
              <w:ind w:left="638"/>
              <w:rPr>
                <w:rFonts w:eastAsia="Times New Roman" w:cs="Arial"/>
                <w:color w:val="171102"/>
                <w:spacing w:val="16"/>
                <w:sz w:val="21"/>
                <w:szCs w:val="21"/>
                <w:lang w:eastAsia="de-DE"/>
              </w:rPr>
            </w:pPr>
            <w:r>
              <w:rPr>
                <w:rFonts w:eastAsia="Times New Roman" w:cs="Arial"/>
                <w:color w:val="171102"/>
                <w:spacing w:val="16"/>
                <w:sz w:val="21"/>
                <w:szCs w:val="21"/>
                <w:lang w:eastAsia="de-DE"/>
              </w:rPr>
              <w:t xml:space="preserve">„Ich weiß, dass ihr Abrahams Nachkommen seid; aber ihr sucht mich zu töten, weil mein Wort keinen Raum in euch findet.“ Joh. 8,37 </w:t>
            </w:r>
          </w:p>
          <w:p w14:paraId="2461952C" w14:textId="77777777" w:rsidR="0029251C" w:rsidRDefault="0029251C" w:rsidP="0029251C">
            <w:pPr>
              <w:numPr>
                <w:ilvl w:val="0"/>
                <w:numId w:val="12"/>
              </w:numPr>
              <w:spacing w:before="48" w:after="48" w:line="288" w:lineRule="atLeast"/>
              <w:ind w:left="638"/>
              <w:rPr>
                <w:rFonts w:eastAsia="Times New Roman" w:cs="Arial"/>
                <w:color w:val="171102"/>
                <w:spacing w:val="16"/>
                <w:sz w:val="21"/>
                <w:szCs w:val="21"/>
                <w:lang w:eastAsia="de-DE"/>
              </w:rPr>
            </w:pPr>
            <w:r>
              <w:rPr>
                <w:rFonts w:eastAsia="Times New Roman" w:cs="Arial"/>
                <w:color w:val="171102"/>
                <w:spacing w:val="16"/>
                <w:sz w:val="21"/>
                <w:szCs w:val="21"/>
                <w:lang w:eastAsia="de-DE"/>
              </w:rPr>
              <w:t xml:space="preserve">„Ihr seid aus dem Vater, dem Teufel, und die Begierden eures Vaters wollt ihr tun. Er war ein Menschenmörder von Anfang an und steht nicht in der Wahrheit, weil keine Wahrheit in ihm ist. Wenn er die Lüge redet, so redet er aus seinem Eigenen, denn er ist ein Lügner und ihr Vater.“ Joh. 8,44 </w:t>
            </w:r>
          </w:p>
          <w:p w14:paraId="4EA48A22" w14:textId="77777777" w:rsidR="0029251C" w:rsidRDefault="0029251C" w:rsidP="0029251C">
            <w:pPr>
              <w:numPr>
                <w:ilvl w:val="0"/>
                <w:numId w:val="12"/>
              </w:numPr>
              <w:spacing w:before="48" w:after="48" w:line="288" w:lineRule="atLeast"/>
              <w:ind w:left="638"/>
              <w:rPr>
                <w:rFonts w:eastAsia="Times New Roman" w:cs="Arial"/>
                <w:color w:val="171102"/>
                <w:spacing w:val="16"/>
                <w:sz w:val="21"/>
                <w:szCs w:val="21"/>
                <w:lang w:eastAsia="de-DE"/>
              </w:rPr>
            </w:pPr>
            <w:r>
              <w:rPr>
                <w:rFonts w:eastAsia="Times New Roman" w:cs="Arial"/>
                <w:color w:val="171102"/>
                <w:spacing w:val="16"/>
                <w:sz w:val="21"/>
                <w:szCs w:val="21"/>
                <w:lang w:eastAsia="de-DE"/>
              </w:rPr>
              <w:t xml:space="preserve">„Abraham, euer Vater, frohlockte, dass er meinen Tag sehen sollte, und er sah ihn und freute sich. Da sprachen die Juden zu ihm: Du bist noch nicht fünfzig Jahre alt und hast Abraham gesehen? Jesus sprach zu ihnen: Wahrlich, wahrlich, ich sage euch: Ehe Abraham wurde, bin ich.“ Joh. 8,56-58 </w:t>
            </w:r>
          </w:p>
          <w:p w14:paraId="19540954" w14:textId="77777777" w:rsidR="0029251C" w:rsidRDefault="0029251C" w:rsidP="0029251C">
            <w:pPr>
              <w:spacing w:before="100" w:beforeAutospacing="1" w:after="100" w:afterAutospacing="1"/>
              <w:rPr>
                <w:rFonts w:eastAsia="Times New Roman" w:cs="Arial"/>
                <w:color w:val="323224"/>
                <w:spacing w:val="16"/>
                <w:sz w:val="21"/>
                <w:szCs w:val="21"/>
                <w:lang w:eastAsia="de-DE"/>
              </w:rPr>
            </w:pPr>
            <w:r>
              <w:rPr>
                <w:rFonts w:eastAsia="Times New Roman" w:cs="Arial"/>
                <w:color w:val="323224"/>
                <w:spacing w:val="16"/>
                <w:sz w:val="21"/>
                <w:szCs w:val="21"/>
                <w:lang w:eastAsia="de-DE"/>
              </w:rPr>
              <w:t xml:space="preserve">Wir haben bereits weiter oben gesehen, dass der Herr den Juden unter anderem in Joh. 8 deutlich macht, dass er nicht von dieser Welt ist. In Hebräer 11 wird deutlich, dass Abraham Fremdling und ohne Bürgerrecht auf der Erde war und </w:t>
            </w:r>
            <w:proofErr w:type="gramStart"/>
            <w:r>
              <w:rPr>
                <w:rFonts w:eastAsia="Times New Roman" w:cs="Arial"/>
                <w:color w:val="323224"/>
                <w:spacing w:val="16"/>
                <w:sz w:val="21"/>
                <w:szCs w:val="21"/>
                <w:lang w:eastAsia="de-DE"/>
              </w:rPr>
              <w:t>das</w:t>
            </w:r>
            <w:proofErr w:type="gramEnd"/>
            <w:r>
              <w:rPr>
                <w:rFonts w:eastAsia="Times New Roman" w:cs="Arial"/>
                <w:color w:val="323224"/>
                <w:spacing w:val="16"/>
                <w:sz w:val="21"/>
                <w:szCs w:val="21"/>
                <w:lang w:eastAsia="de-DE"/>
              </w:rPr>
              <w:t xml:space="preserve"> Abraham die Stadt erwartete, die Grundlagen hat, deren Baumeister und Schöpfer Gott ist. Abraham hat deutlich gezeigt, dass er nicht zu dieser Welt gehörte. Ebenso wie der gerechte Abraham nicht zu dieser Welt gehörte, gehören alle Gerechtfertigten nicht zu dieser Welt, darum betont der HERR dies so ausdrücklich in seinem Gebet in Johannes 17.</w:t>
            </w:r>
          </w:p>
          <w:p w14:paraId="47F6A03A" w14:textId="77777777" w:rsidR="0029251C" w:rsidRDefault="0029251C" w:rsidP="0029251C">
            <w:pPr>
              <w:spacing w:before="100" w:beforeAutospacing="1" w:after="100" w:afterAutospacing="1"/>
              <w:rPr>
                <w:rFonts w:eastAsia="Times New Roman" w:cs="Arial"/>
                <w:color w:val="323224"/>
                <w:spacing w:val="16"/>
                <w:sz w:val="21"/>
                <w:szCs w:val="21"/>
                <w:lang w:eastAsia="de-DE"/>
              </w:rPr>
            </w:pPr>
            <w:r>
              <w:rPr>
                <w:rFonts w:eastAsia="Times New Roman" w:cs="Arial"/>
                <w:color w:val="323224"/>
                <w:spacing w:val="16"/>
                <w:sz w:val="21"/>
                <w:szCs w:val="21"/>
                <w:lang w:eastAsia="de-DE"/>
              </w:rPr>
              <w:t>Römer 5,12-21</w:t>
            </w:r>
          </w:p>
          <w:p w14:paraId="5B6D9A33" w14:textId="77777777" w:rsidR="0029251C" w:rsidRDefault="0029251C" w:rsidP="0029251C">
            <w:pPr>
              <w:spacing w:before="100" w:beforeAutospacing="1" w:after="100" w:afterAutospacing="1"/>
              <w:rPr>
                <w:rFonts w:eastAsia="Times New Roman" w:cs="Arial"/>
                <w:color w:val="323224"/>
                <w:spacing w:val="16"/>
                <w:sz w:val="21"/>
                <w:szCs w:val="21"/>
                <w:lang w:eastAsia="de-DE"/>
              </w:rPr>
            </w:pPr>
            <w:r>
              <w:rPr>
                <w:rFonts w:eastAsia="Times New Roman" w:cs="Arial"/>
                <w:color w:val="323224"/>
                <w:spacing w:val="16"/>
                <w:sz w:val="21"/>
                <w:szCs w:val="21"/>
                <w:lang w:eastAsia="de-DE"/>
              </w:rPr>
              <w:t>„Darum, so wie durch einen Menschen die Sünde in die Welt gekommen ist und durch die Sünde der Tod und so der Tod zu allen Menschen durchgedrungen ist, weil sie alle gesündigt haben (denn bis zu dem Gesetz war Sünde in der Welt; Sünde aber wird nicht zugerechnet, wenn kein Gesetz da ist. Aber der Tod herrschte von Adam bis auf Mose, selbst über die, die nicht gesündigt hatten in der Gleichheit der Übertretung Adams, der ein Vorbild des Zukünftigen ist. Ist nicht aber wie die Übertretung so auch die Gnadengabe? Denn wenn durch die Übertretung des einen die vielen gestorben sind, so ist viel mehr die Gnade Gottes und die Gabe in Gnade, die durch den einen Menschen, Jesus Christus, ist, zu den vielen überströmend geworden. Und ist nicht wie durch einen, der gesündigt hat, so auch die Gabe? Denn das Urteil war von einem zur Verdammnis, die Gnadengabe aber von vielen Übertretungen zur Gerechtigkeit. Denn wenn durch die Übertretung des einen der Tod durch den einen geherrscht hat, so werden viel mehr die, welche die Überfülle der Gnade und der Gabe der Gerechtigkeit empfangen, im Leben herrschen durch den einen, Jesus Christus): also nun, wie es durch eine Übertretung gegen alle Menschen zur Verdammnis gereichte, so auch durch eine Gerechtigkeit gegen alle Menschen zur Rechtfertigung des Lebens. Denn so wie durch den Ungehorsam des einen Menschen die vielen in die Stellung von Sündern gesetzt worden sind, so werden auch durch den Gehorsam des einen die vielen in die Stellung von Gerechten gesetzt werden. Das Gesetz aber kam daneben ein, damit die Übertretung überströmend würde. Wo aber die Sünde überströmend geworden ist, ist die Gnade noch überreichlicher geworden, damit, wie die Sünde geherrscht hat im Tod, so auch die Gnade herrsche durch Gerechtigkeit zu ewigem Leben durch Jesus Christus, unseren Herrn.“</w:t>
            </w:r>
          </w:p>
          <w:p w14:paraId="16C17B29" w14:textId="77777777" w:rsidR="0029251C" w:rsidRDefault="0029251C" w:rsidP="0029251C">
            <w:pPr>
              <w:spacing w:before="100" w:beforeAutospacing="1" w:after="100" w:afterAutospacing="1"/>
              <w:rPr>
                <w:rFonts w:eastAsia="Times New Roman" w:cs="Arial"/>
                <w:color w:val="323224"/>
                <w:spacing w:val="16"/>
                <w:sz w:val="21"/>
                <w:szCs w:val="21"/>
                <w:lang w:eastAsia="de-DE"/>
              </w:rPr>
            </w:pPr>
            <w:r>
              <w:rPr>
                <w:rFonts w:eastAsia="Times New Roman" w:cs="Arial"/>
                <w:color w:val="323224"/>
                <w:spacing w:val="16"/>
                <w:sz w:val="21"/>
                <w:szCs w:val="21"/>
                <w:lang w:eastAsia="de-DE"/>
              </w:rPr>
              <w:t>Wir finden in diesem Abschnitt, dass ein Mensch entweder zu dem Typ „erster Adam“ gehört oder er gehört zu dem Typ „letzter Adam“. Jeder, der nicht geglaubt hat, dass der Herr Jesus von Gott ausgegangen ist, der nicht Vergebung seiner Sünden durch das Blut des Menschen vom Himmel hat, gehört noch zu dem Typ „erster Adam“. Durch diesen einen (ersten) Menschen ist die Sünde mit allen Konsequenzen in die Welt gekommen. Von dem Augenblick an, wo Adam die Sünde in die Welt gebracht hat, konnte Adam zur Abschaffung der Sünde als Natur und zur Abwendung der Folge der Sünde nichts beitragen.</w:t>
            </w:r>
          </w:p>
          <w:p w14:paraId="16CA21AE" w14:textId="77777777" w:rsidR="00D034D3" w:rsidRDefault="0029251C" w:rsidP="0029251C">
            <w:pPr>
              <w:spacing w:before="100" w:beforeAutospacing="1" w:after="100" w:afterAutospacing="1"/>
              <w:rPr>
                <w:rFonts w:eastAsia="Times New Roman" w:cs="Arial"/>
                <w:color w:val="323224"/>
                <w:spacing w:val="16"/>
                <w:sz w:val="21"/>
                <w:szCs w:val="21"/>
                <w:lang w:eastAsia="de-DE"/>
              </w:rPr>
            </w:pPr>
            <w:r>
              <w:rPr>
                <w:rFonts w:eastAsia="Times New Roman" w:cs="Arial"/>
                <w:color w:val="323224"/>
                <w:spacing w:val="16"/>
                <w:sz w:val="21"/>
                <w:szCs w:val="21"/>
                <w:lang w:eastAsia="de-DE"/>
              </w:rPr>
              <w:t xml:space="preserve">Adam ist die Krone der Schöpfung gewesen und Adam hatte die Möglichkeit an himmlischen Dingen teilzuhaben, aber er hat es nicht gewählt. </w:t>
            </w:r>
          </w:p>
          <w:p w14:paraId="7AE263E1" w14:textId="77777777" w:rsidR="00D034D3" w:rsidRDefault="0029251C" w:rsidP="0029251C">
            <w:pPr>
              <w:spacing w:before="100" w:beforeAutospacing="1" w:after="100" w:afterAutospacing="1"/>
              <w:rPr>
                <w:rFonts w:eastAsia="Times New Roman" w:cs="Arial"/>
                <w:color w:val="323224"/>
                <w:spacing w:val="16"/>
                <w:sz w:val="21"/>
                <w:szCs w:val="21"/>
                <w:lang w:eastAsia="de-DE"/>
              </w:rPr>
            </w:pPr>
            <w:r>
              <w:rPr>
                <w:rFonts w:eastAsia="Times New Roman" w:cs="Arial"/>
                <w:color w:val="323224"/>
                <w:spacing w:val="16"/>
                <w:sz w:val="21"/>
                <w:szCs w:val="21"/>
                <w:lang w:eastAsia="de-DE"/>
              </w:rPr>
              <w:t xml:space="preserve">In Eden gab es den Baum des Lebens, der nicht von dieser Schöpfung ist. </w:t>
            </w:r>
          </w:p>
          <w:p w14:paraId="179E8533" w14:textId="637AD8F7" w:rsidR="0029251C" w:rsidRDefault="0029251C" w:rsidP="0029251C">
            <w:pPr>
              <w:spacing w:before="100" w:beforeAutospacing="1" w:after="100" w:afterAutospacing="1"/>
              <w:rPr>
                <w:rFonts w:eastAsia="Times New Roman" w:cs="Arial"/>
                <w:color w:val="323224"/>
                <w:spacing w:val="16"/>
                <w:sz w:val="21"/>
                <w:szCs w:val="21"/>
                <w:lang w:eastAsia="de-DE"/>
              </w:rPr>
            </w:pPr>
            <w:r>
              <w:rPr>
                <w:rFonts w:eastAsia="Times New Roman" w:cs="Arial"/>
                <w:color w:val="323224"/>
                <w:spacing w:val="16"/>
                <w:sz w:val="21"/>
                <w:szCs w:val="21"/>
                <w:lang w:eastAsia="de-DE"/>
              </w:rPr>
              <w:t>Wir finden diesen Baum nämlich auch in Offenbarung 2 im Paradies Gottes wieder.</w:t>
            </w:r>
          </w:p>
          <w:p w14:paraId="3768BCEF" w14:textId="77777777" w:rsidR="0029251C" w:rsidRDefault="0029251C" w:rsidP="0029251C">
            <w:pPr>
              <w:numPr>
                <w:ilvl w:val="0"/>
                <w:numId w:val="13"/>
              </w:numPr>
              <w:spacing w:before="48" w:after="48" w:line="288" w:lineRule="atLeast"/>
              <w:ind w:left="638"/>
              <w:rPr>
                <w:rFonts w:eastAsia="Times New Roman" w:cs="Arial"/>
                <w:color w:val="171102"/>
                <w:spacing w:val="16"/>
                <w:sz w:val="21"/>
                <w:szCs w:val="21"/>
                <w:lang w:eastAsia="de-DE"/>
              </w:rPr>
            </w:pPr>
            <w:r>
              <w:rPr>
                <w:rFonts w:eastAsia="Times New Roman" w:cs="Arial"/>
                <w:color w:val="171102"/>
                <w:spacing w:val="16"/>
                <w:sz w:val="21"/>
                <w:szCs w:val="21"/>
                <w:lang w:eastAsia="de-DE"/>
              </w:rPr>
              <w:t xml:space="preserve">„Wer ein Ohr hat, höre, was der Geist den Versammlungen sagt! Dem, der überwindet, dem werde ich zu essen geben von dem Baum des Lebens, der in dem Paradies Gottes ist.“ Off. 2,7 </w:t>
            </w:r>
          </w:p>
          <w:p w14:paraId="4824FAA2" w14:textId="77777777" w:rsidR="0029251C" w:rsidRDefault="0029251C" w:rsidP="0029251C">
            <w:pPr>
              <w:spacing w:before="100" w:beforeAutospacing="1" w:after="100" w:afterAutospacing="1"/>
              <w:rPr>
                <w:rFonts w:eastAsia="Times New Roman" w:cs="Arial"/>
                <w:color w:val="323224"/>
                <w:spacing w:val="16"/>
                <w:sz w:val="21"/>
                <w:szCs w:val="21"/>
                <w:lang w:eastAsia="de-DE"/>
              </w:rPr>
            </w:pPr>
            <w:r>
              <w:rPr>
                <w:rFonts w:eastAsia="Times New Roman" w:cs="Arial"/>
                <w:color w:val="323224"/>
                <w:spacing w:val="16"/>
                <w:sz w:val="21"/>
                <w:szCs w:val="21"/>
                <w:lang w:eastAsia="de-DE"/>
              </w:rPr>
              <w:t xml:space="preserve">Und wir finden den Baum des Lebens dreimal in Offenbarung 22 </w:t>
            </w:r>
            <w:r w:rsidRPr="00D034D3">
              <w:rPr>
                <w:rFonts w:eastAsia="Times New Roman" w:cs="Arial"/>
                <w:color w:val="FF0000"/>
                <w:spacing w:val="16"/>
                <w:sz w:val="21"/>
                <w:szCs w:val="21"/>
                <w:lang w:eastAsia="de-DE"/>
              </w:rPr>
              <w:t>dreimal:</w:t>
            </w:r>
          </w:p>
          <w:p w14:paraId="4DB00293" w14:textId="77777777" w:rsidR="0029251C" w:rsidRDefault="0029251C" w:rsidP="0029251C">
            <w:pPr>
              <w:numPr>
                <w:ilvl w:val="0"/>
                <w:numId w:val="14"/>
              </w:numPr>
              <w:spacing w:before="48" w:after="48" w:line="288" w:lineRule="atLeast"/>
              <w:ind w:left="638"/>
              <w:rPr>
                <w:rFonts w:eastAsia="Times New Roman" w:cs="Arial"/>
                <w:color w:val="171102"/>
                <w:spacing w:val="16"/>
                <w:sz w:val="21"/>
                <w:szCs w:val="21"/>
                <w:lang w:eastAsia="de-DE"/>
              </w:rPr>
            </w:pPr>
            <w:r>
              <w:rPr>
                <w:rFonts w:eastAsia="Times New Roman" w:cs="Arial"/>
                <w:color w:val="171102"/>
                <w:spacing w:val="16"/>
                <w:sz w:val="21"/>
                <w:szCs w:val="21"/>
                <w:lang w:eastAsia="de-DE"/>
              </w:rPr>
              <w:t xml:space="preserve">„In der Mitte ihrer Straße und des Stromes, diesseits und jenseits, war der Baum des Lebens, der zwölf Früchte trägt und jeden Monat seine Frucht gibt; und die Blätter des Baumes sind zur Heilung der Nationen.“ Off. 22,2 </w:t>
            </w:r>
          </w:p>
          <w:p w14:paraId="745FA68D" w14:textId="77777777" w:rsidR="0029251C" w:rsidRDefault="0029251C" w:rsidP="0029251C">
            <w:pPr>
              <w:numPr>
                <w:ilvl w:val="0"/>
                <w:numId w:val="14"/>
              </w:numPr>
              <w:spacing w:before="48" w:after="48" w:line="288" w:lineRule="atLeast"/>
              <w:ind w:left="638"/>
              <w:rPr>
                <w:rFonts w:eastAsia="Times New Roman" w:cs="Arial"/>
                <w:color w:val="171102"/>
                <w:spacing w:val="16"/>
                <w:sz w:val="21"/>
                <w:szCs w:val="21"/>
                <w:lang w:eastAsia="de-DE"/>
              </w:rPr>
            </w:pPr>
            <w:r>
              <w:rPr>
                <w:rFonts w:eastAsia="Times New Roman" w:cs="Arial"/>
                <w:color w:val="171102"/>
                <w:spacing w:val="16"/>
                <w:sz w:val="21"/>
                <w:szCs w:val="21"/>
                <w:lang w:eastAsia="de-DE"/>
              </w:rPr>
              <w:t xml:space="preserve">„Glückselig, die ihre Kleider waschen, damit sie ein Recht haben an dem Baum des Lebens und durch die Tore in die Stadt eingehen!“ Off. 22,14 </w:t>
            </w:r>
          </w:p>
          <w:p w14:paraId="148577AC" w14:textId="77777777" w:rsidR="0029251C" w:rsidRDefault="0029251C" w:rsidP="0029251C">
            <w:pPr>
              <w:numPr>
                <w:ilvl w:val="0"/>
                <w:numId w:val="14"/>
              </w:numPr>
              <w:spacing w:before="48" w:after="48" w:line="288" w:lineRule="atLeast"/>
              <w:ind w:left="638"/>
              <w:rPr>
                <w:rFonts w:eastAsia="Times New Roman" w:cs="Arial"/>
                <w:color w:val="171102"/>
                <w:spacing w:val="16"/>
                <w:sz w:val="21"/>
                <w:szCs w:val="21"/>
                <w:lang w:eastAsia="de-DE"/>
              </w:rPr>
            </w:pPr>
            <w:r>
              <w:rPr>
                <w:rFonts w:eastAsia="Times New Roman" w:cs="Arial"/>
                <w:color w:val="171102"/>
                <w:spacing w:val="16"/>
                <w:sz w:val="21"/>
                <w:szCs w:val="21"/>
                <w:lang w:eastAsia="de-DE"/>
              </w:rPr>
              <w:t xml:space="preserve">„und wenn jemand von den Worten des Buches dieser Weissagung wegnimmt, so wird Gott sein Teil wegnehmen von dem Baum des Lebens und aus der heiligen Stadt, wovon in diesem Buch geschrieben ist.“ Off. 22,19 </w:t>
            </w:r>
          </w:p>
          <w:p w14:paraId="5F4CAC1E" w14:textId="77777777" w:rsidR="0029251C" w:rsidRDefault="0029251C" w:rsidP="0029251C">
            <w:pPr>
              <w:spacing w:before="100" w:beforeAutospacing="1" w:after="100" w:afterAutospacing="1"/>
              <w:rPr>
                <w:rFonts w:eastAsia="Times New Roman" w:cs="Arial"/>
                <w:color w:val="323224"/>
                <w:spacing w:val="16"/>
                <w:sz w:val="21"/>
                <w:szCs w:val="21"/>
                <w:lang w:eastAsia="de-DE"/>
              </w:rPr>
            </w:pPr>
            <w:r>
              <w:rPr>
                <w:rFonts w:eastAsia="Times New Roman" w:cs="Arial"/>
                <w:color w:val="323224"/>
                <w:spacing w:val="16"/>
                <w:sz w:val="21"/>
                <w:szCs w:val="21"/>
                <w:lang w:eastAsia="de-DE"/>
              </w:rPr>
              <w:t xml:space="preserve">Es ist </w:t>
            </w:r>
            <w:proofErr w:type="gramStart"/>
            <w:r w:rsidRPr="00D034D3">
              <w:rPr>
                <w:rFonts w:eastAsia="Times New Roman" w:cs="Arial"/>
                <w:color w:val="FF0000"/>
                <w:spacing w:val="16"/>
                <w:sz w:val="21"/>
                <w:szCs w:val="21"/>
                <w:lang w:eastAsia="de-DE"/>
              </w:rPr>
              <w:t>ganz deutlich</w:t>
            </w:r>
            <w:proofErr w:type="gramEnd"/>
            <w:r>
              <w:rPr>
                <w:rFonts w:eastAsia="Times New Roman" w:cs="Arial"/>
                <w:color w:val="323224"/>
                <w:spacing w:val="16"/>
                <w:sz w:val="21"/>
                <w:szCs w:val="21"/>
                <w:lang w:eastAsia="de-DE"/>
              </w:rPr>
              <w:t>, nichts aus dieser Schöpfung kann in der Gegenwart des heiligen und gerechten Gottes bestehen und es kommt auch nichts aus dieser Schöpfung in das Vaterhaus, in den ewigen Bereich hinein. Selbst Adam in seinem unschuldigen Zustand hatte keinen Zutritt zu diesem Bereich. Gott hatte den Baum des Lebens in die Mitte des Gartens gestellt und Gott wartete ganz offensichtlich darauf, dass Adam der Erlaubnis Gottes, von allem samenbringenden zu essen Gebrauch machen würde.</w:t>
            </w:r>
          </w:p>
          <w:p w14:paraId="1B73E24D" w14:textId="77777777" w:rsidR="0029251C" w:rsidRDefault="0029251C" w:rsidP="0029251C">
            <w:pPr>
              <w:numPr>
                <w:ilvl w:val="0"/>
                <w:numId w:val="15"/>
              </w:numPr>
              <w:spacing w:before="48" w:after="48" w:line="288" w:lineRule="atLeast"/>
              <w:ind w:left="638"/>
              <w:rPr>
                <w:rFonts w:eastAsia="Times New Roman" w:cs="Arial"/>
                <w:color w:val="171102"/>
                <w:spacing w:val="16"/>
                <w:sz w:val="21"/>
                <w:szCs w:val="21"/>
                <w:lang w:eastAsia="de-DE"/>
              </w:rPr>
            </w:pPr>
            <w:r>
              <w:rPr>
                <w:rFonts w:eastAsia="Times New Roman" w:cs="Arial"/>
                <w:color w:val="171102"/>
                <w:spacing w:val="16"/>
                <w:sz w:val="21"/>
                <w:szCs w:val="21"/>
                <w:lang w:eastAsia="de-DE"/>
              </w:rPr>
              <w:t xml:space="preserve">„Und Gott sprach: Siehe, ich habe euch alles samenbringende Kraut gegeben, das auf der Fläche der ganzen Erde ist, und jeden Baum, an dem samenbringende Baumfrucht ist: Es soll euch zur Speise sein;“ 1. Mose 1,29 </w:t>
            </w:r>
          </w:p>
          <w:p w14:paraId="47BD70ED" w14:textId="77777777" w:rsidR="0029251C" w:rsidRDefault="0029251C" w:rsidP="0029251C">
            <w:pPr>
              <w:spacing w:before="100" w:beforeAutospacing="1" w:after="100" w:afterAutospacing="1"/>
              <w:rPr>
                <w:rFonts w:eastAsia="Times New Roman" w:cs="Arial"/>
                <w:color w:val="323224"/>
                <w:spacing w:val="16"/>
                <w:sz w:val="21"/>
                <w:szCs w:val="21"/>
                <w:lang w:eastAsia="de-DE"/>
              </w:rPr>
            </w:pPr>
            <w:r>
              <w:rPr>
                <w:rFonts w:eastAsia="Times New Roman" w:cs="Arial"/>
                <w:color w:val="323224"/>
                <w:spacing w:val="16"/>
                <w:sz w:val="21"/>
                <w:szCs w:val="21"/>
                <w:lang w:eastAsia="de-DE"/>
              </w:rPr>
              <w:t>Adam hat nicht nur das Verbot Gottes übertreten, Adam hat auch eine ganze Reihe von Erlaubnissen und Anweisungen Gottes nicht Folge geleistet. Adam hat die Sünde in die Welt gebracht und die Schöpfung der Nichtigkeit unterworfen. Gleichzeitig gab es keine Möglichkeit mehr von dem Baum des Lebens zu essen.</w:t>
            </w:r>
          </w:p>
          <w:p w14:paraId="49A1FC7A" w14:textId="77777777" w:rsidR="0029251C" w:rsidRDefault="0029251C" w:rsidP="0029251C">
            <w:pPr>
              <w:numPr>
                <w:ilvl w:val="0"/>
                <w:numId w:val="16"/>
              </w:numPr>
              <w:spacing w:before="48" w:after="48" w:line="288" w:lineRule="atLeast"/>
              <w:ind w:left="638"/>
              <w:rPr>
                <w:rFonts w:eastAsia="Times New Roman" w:cs="Arial"/>
                <w:color w:val="171102"/>
                <w:spacing w:val="16"/>
                <w:sz w:val="21"/>
                <w:szCs w:val="21"/>
                <w:lang w:eastAsia="de-DE"/>
              </w:rPr>
            </w:pPr>
            <w:r>
              <w:rPr>
                <w:rFonts w:eastAsia="Times New Roman" w:cs="Arial"/>
                <w:color w:val="171102"/>
                <w:spacing w:val="16"/>
                <w:sz w:val="21"/>
                <w:szCs w:val="21"/>
                <w:lang w:eastAsia="de-DE"/>
              </w:rPr>
              <w:t xml:space="preserve">„Und Gott der HERR sprach: Siehe, der Mensch ist </w:t>
            </w:r>
            <w:proofErr w:type="gramStart"/>
            <w:r>
              <w:rPr>
                <w:rFonts w:eastAsia="Times New Roman" w:cs="Arial"/>
                <w:color w:val="171102"/>
                <w:spacing w:val="16"/>
                <w:sz w:val="21"/>
                <w:szCs w:val="21"/>
                <w:lang w:eastAsia="de-DE"/>
              </w:rPr>
              <w:t>geworden</w:t>
            </w:r>
            <w:proofErr w:type="gramEnd"/>
            <w:r>
              <w:rPr>
                <w:rFonts w:eastAsia="Times New Roman" w:cs="Arial"/>
                <w:color w:val="171102"/>
                <w:spacing w:val="16"/>
                <w:sz w:val="21"/>
                <w:szCs w:val="21"/>
                <w:lang w:eastAsia="de-DE"/>
              </w:rPr>
              <w:t xml:space="preserve"> wie einer von uns, zu erkennen Gutes und Böses; und nun, dass er nicht seine Hand ausstrecke und auch vom Baum des Lebens nehme und esse und ewig lebe! Und Gott der HERR schickte ihn aus dem Garten Eden hinaus, den Erdboden zu bebauen, wovon er genommen war; und er trieb den Menschen aus und ließ östlich vom Garten Eden die Cherubim lagern und die Flamme des kreisenden Schwertes, um den Weg zum Baum des Lebens zu bewachen.“ 1. Mose 3,22-24 </w:t>
            </w:r>
          </w:p>
          <w:p w14:paraId="665FBFFE" w14:textId="77777777" w:rsidR="0029251C" w:rsidRDefault="0029251C" w:rsidP="0029251C">
            <w:pPr>
              <w:spacing w:before="100" w:beforeAutospacing="1" w:after="100" w:afterAutospacing="1"/>
              <w:rPr>
                <w:rFonts w:eastAsia="Times New Roman" w:cs="Arial"/>
                <w:color w:val="323224"/>
                <w:spacing w:val="16"/>
                <w:sz w:val="21"/>
                <w:szCs w:val="21"/>
                <w:lang w:eastAsia="de-DE"/>
              </w:rPr>
            </w:pPr>
            <w:r w:rsidRPr="003A05A1">
              <w:rPr>
                <w:rFonts w:eastAsia="Times New Roman" w:cs="Arial"/>
                <w:color w:val="FF0000"/>
                <w:spacing w:val="16"/>
                <w:sz w:val="21"/>
                <w:szCs w:val="21"/>
                <w:lang w:eastAsia="de-DE"/>
              </w:rPr>
              <w:t xml:space="preserve">Damit war deutlich, dass </w:t>
            </w:r>
            <w:r>
              <w:rPr>
                <w:rFonts w:eastAsia="Times New Roman" w:cs="Arial"/>
                <w:color w:val="323224"/>
                <w:spacing w:val="16"/>
                <w:sz w:val="21"/>
                <w:szCs w:val="21"/>
                <w:lang w:eastAsia="de-DE"/>
              </w:rPr>
              <w:t xml:space="preserve">der Tod zu allen Menschen durchdringen musste, denn alle Menschen haben gesündigt. Man könnte jetzt auf den Gedanken verfallen, dass jeder Mensch auf Grund der Natur, die er von Adam erhalten hat, gestorben sei und im Grunde genommen stimmt dies Annahme auch. Adam </w:t>
            </w:r>
            <w:proofErr w:type="gramStart"/>
            <w:r>
              <w:rPr>
                <w:rFonts w:eastAsia="Times New Roman" w:cs="Arial"/>
                <w:color w:val="323224"/>
                <w:spacing w:val="16"/>
                <w:sz w:val="21"/>
                <w:szCs w:val="21"/>
                <w:lang w:eastAsia="de-DE"/>
              </w:rPr>
              <w:t>ist sozusagen</w:t>
            </w:r>
            <w:proofErr w:type="gramEnd"/>
            <w:r>
              <w:rPr>
                <w:rFonts w:eastAsia="Times New Roman" w:cs="Arial"/>
                <w:color w:val="323224"/>
                <w:spacing w:val="16"/>
                <w:sz w:val="21"/>
                <w:szCs w:val="21"/>
                <w:lang w:eastAsia="de-DE"/>
              </w:rPr>
              <w:t xml:space="preserve"> verantwortlich für alle seine Nachkommen. Es ist aber überhaupt nicht so, dass Menschen sterben, nur weil sie von Adam abstammen. Menschen sterben, weil sie sündigen und unabhängig von Gott leben. Auch wenn </w:t>
            </w:r>
            <w:proofErr w:type="gramStart"/>
            <w:r>
              <w:rPr>
                <w:rFonts w:eastAsia="Times New Roman" w:cs="Arial"/>
                <w:color w:val="323224"/>
                <w:spacing w:val="16"/>
                <w:sz w:val="21"/>
                <w:szCs w:val="21"/>
                <w:lang w:eastAsia="de-DE"/>
              </w:rPr>
              <w:t>das sündigen</w:t>
            </w:r>
            <w:proofErr w:type="gramEnd"/>
            <w:r>
              <w:rPr>
                <w:rFonts w:eastAsia="Times New Roman" w:cs="Arial"/>
                <w:color w:val="323224"/>
                <w:spacing w:val="16"/>
                <w:sz w:val="21"/>
                <w:szCs w:val="21"/>
                <w:lang w:eastAsia="de-DE"/>
              </w:rPr>
              <w:t xml:space="preserve"> nicht in einer konkreten und bewussten Übertretung besteht, so wie bei Adam, so haben sie doch alle gesündigt. Selbstverständlich kommen die Tatsünden aus der sündigen Natur, aber ich muss die Sünde, dass Aufbegehren gegen Gott immer noch bewusst zulassen. Zu Anfang handelt jeder Mensch gegen sein Gewissen, welches ihn anklagt. Schon Henoch sprach von gottlosen Taten und Worten die Gericht nach sich ziehen würden.</w:t>
            </w:r>
          </w:p>
          <w:p w14:paraId="02554DCA" w14:textId="77777777" w:rsidR="0029251C" w:rsidRDefault="0029251C" w:rsidP="0029251C">
            <w:pPr>
              <w:numPr>
                <w:ilvl w:val="0"/>
                <w:numId w:val="17"/>
              </w:numPr>
              <w:spacing w:before="48" w:after="48" w:line="288" w:lineRule="atLeast"/>
              <w:ind w:left="638"/>
              <w:rPr>
                <w:rFonts w:eastAsia="Times New Roman" w:cs="Arial"/>
                <w:color w:val="171102"/>
                <w:spacing w:val="16"/>
                <w:sz w:val="21"/>
                <w:szCs w:val="21"/>
                <w:lang w:eastAsia="de-DE"/>
              </w:rPr>
            </w:pPr>
            <w:r>
              <w:rPr>
                <w:rFonts w:eastAsia="Times New Roman" w:cs="Arial"/>
                <w:color w:val="171102"/>
                <w:spacing w:val="16"/>
                <w:sz w:val="21"/>
                <w:szCs w:val="21"/>
                <w:lang w:eastAsia="de-DE"/>
              </w:rPr>
              <w:t xml:space="preserve">„Es hat aber auch Henoch, der Siebte von Adam, von diesen geweissagt und gesagt: Siehe, der Herr ist gekommen inmitten seiner heiligen Tausende, um Gericht auszuführen gegen alle und zu überführen alle Gottlosen von allen ihren Werken der Gottlosigkeit, die sie gottlos verübt haben, und von all den harten Worten, die gottlose Sünder gegen ihn geredet haben. Diese sind Murrende, mit ihrem Los Unzufriedene, die nach ihren Begierden wandeln; und ihr Mund redet stolze Worte, und um des Vorteils willen bewundern sie Personen.“ Judas 1,14-16 </w:t>
            </w:r>
          </w:p>
          <w:p w14:paraId="1D96020C" w14:textId="77777777" w:rsidR="0029251C" w:rsidRDefault="0029251C" w:rsidP="0029251C">
            <w:pPr>
              <w:spacing w:before="100" w:beforeAutospacing="1" w:after="100" w:afterAutospacing="1"/>
              <w:rPr>
                <w:rFonts w:eastAsia="Times New Roman" w:cs="Arial"/>
                <w:color w:val="323224"/>
                <w:spacing w:val="16"/>
                <w:sz w:val="21"/>
                <w:szCs w:val="21"/>
                <w:lang w:eastAsia="de-DE"/>
              </w:rPr>
            </w:pPr>
            <w:r>
              <w:rPr>
                <w:rFonts w:eastAsia="Times New Roman" w:cs="Arial"/>
                <w:color w:val="323224"/>
                <w:spacing w:val="16"/>
                <w:sz w:val="21"/>
                <w:szCs w:val="21"/>
                <w:lang w:eastAsia="de-DE"/>
              </w:rPr>
              <w:t xml:space="preserve">In der Art und Weise, wie er seine Natur weitergegeben wird, ist Adam ein Vorbild auf den Zukünftigen, auf den letzten Adam. Weiter oben haben wir schon von einen Prinzip gesprochen, welches Gott und in dem ersten Menschen offenbart hat. Dieses Prinzip gilt auch </w:t>
            </w:r>
            <w:proofErr w:type="spellStart"/>
            <w:r>
              <w:rPr>
                <w:rFonts w:eastAsia="Times New Roman" w:cs="Arial"/>
                <w:color w:val="323224"/>
                <w:spacing w:val="16"/>
                <w:sz w:val="21"/>
                <w:szCs w:val="21"/>
                <w:lang w:eastAsia="de-DE"/>
              </w:rPr>
              <w:t>im</w:t>
            </w:r>
            <w:proofErr w:type="spellEnd"/>
            <w:r>
              <w:rPr>
                <w:rFonts w:eastAsia="Times New Roman" w:cs="Arial"/>
                <w:color w:val="323224"/>
                <w:spacing w:val="16"/>
                <w:sz w:val="21"/>
                <w:szCs w:val="21"/>
                <w:lang w:eastAsia="de-DE"/>
              </w:rPr>
              <w:t xml:space="preserve"> Bezug auf die Natur, </w:t>
            </w:r>
            <w:proofErr w:type="spellStart"/>
            <w:r>
              <w:rPr>
                <w:rFonts w:eastAsia="Times New Roman" w:cs="Arial"/>
                <w:color w:val="323224"/>
                <w:spacing w:val="16"/>
                <w:sz w:val="21"/>
                <w:szCs w:val="21"/>
                <w:lang w:eastAsia="de-DE"/>
              </w:rPr>
              <w:t>im</w:t>
            </w:r>
            <w:proofErr w:type="spellEnd"/>
            <w:r>
              <w:rPr>
                <w:rFonts w:eastAsia="Times New Roman" w:cs="Arial"/>
                <w:color w:val="323224"/>
                <w:spacing w:val="16"/>
                <w:sz w:val="21"/>
                <w:szCs w:val="21"/>
                <w:lang w:eastAsia="de-DE"/>
              </w:rPr>
              <w:t xml:space="preserve"> Bezug auf das Bild, welches der jeweilige Mensch trägt.</w:t>
            </w:r>
          </w:p>
          <w:p w14:paraId="1ED93AAA" w14:textId="77777777" w:rsidR="0029251C" w:rsidRDefault="0029251C" w:rsidP="0029251C">
            <w:pPr>
              <w:spacing w:before="100" w:beforeAutospacing="1" w:after="100" w:afterAutospacing="1"/>
              <w:rPr>
                <w:rFonts w:eastAsia="Times New Roman" w:cs="Arial"/>
                <w:color w:val="323224"/>
                <w:spacing w:val="16"/>
                <w:sz w:val="21"/>
                <w:szCs w:val="21"/>
                <w:lang w:eastAsia="de-DE"/>
              </w:rPr>
            </w:pPr>
            <w:r>
              <w:rPr>
                <w:rFonts w:eastAsia="Times New Roman" w:cs="Arial"/>
                <w:color w:val="323224"/>
                <w:spacing w:val="16"/>
                <w:sz w:val="21"/>
                <w:szCs w:val="21"/>
                <w:lang w:eastAsia="de-DE"/>
              </w:rPr>
              <w:t xml:space="preserve">So wie der Mensch vom Staube die Sünde als Natur allen Menschen </w:t>
            </w:r>
            <w:proofErr w:type="gramStart"/>
            <w:r>
              <w:rPr>
                <w:rFonts w:eastAsia="Times New Roman" w:cs="Arial"/>
                <w:color w:val="323224"/>
                <w:spacing w:val="16"/>
                <w:sz w:val="21"/>
                <w:szCs w:val="21"/>
                <w:lang w:eastAsia="de-DE"/>
              </w:rPr>
              <w:t>vererbt</w:t>
            </w:r>
            <w:proofErr w:type="gramEnd"/>
            <w:r>
              <w:rPr>
                <w:rFonts w:eastAsia="Times New Roman" w:cs="Arial"/>
                <w:color w:val="323224"/>
                <w:spacing w:val="16"/>
                <w:sz w:val="21"/>
                <w:szCs w:val="21"/>
                <w:lang w:eastAsia="de-DE"/>
              </w:rPr>
              <w:t xml:space="preserve"> die nicht glauben, so gibt Christus denen, die glauben, die Gnadengabe. Alle, die nicht glauben sterben. Alle, die glauben empfangen die Gnadengabe und leben. Wir haben schon in </w:t>
            </w:r>
            <w:proofErr w:type="spellStart"/>
            <w:r>
              <w:rPr>
                <w:rFonts w:eastAsia="Times New Roman" w:cs="Arial"/>
                <w:color w:val="323224"/>
                <w:spacing w:val="16"/>
                <w:sz w:val="21"/>
                <w:szCs w:val="21"/>
                <w:lang w:eastAsia="de-DE"/>
              </w:rPr>
              <w:t>Rö</w:t>
            </w:r>
            <w:proofErr w:type="spellEnd"/>
            <w:r>
              <w:rPr>
                <w:rFonts w:eastAsia="Times New Roman" w:cs="Arial"/>
                <w:color w:val="323224"/>
                <w:spacing w:val="16"/>
                <w:sz w:val="21"/>
                <w:szCs w:val="21"/>
                <w:lang w:eastAsia="de-DE"/>
              </w:rPr>
              <w:t xml:space="preserve">. 4,16 gesehen, dass es aus Glauben ist, damit es nach Gnade sei. </w:t>
            </w:r>
            <w:proofErr w:type="spellStart"/>
            <w:r>
              <w:rPr>
                <w:rFonts w:eastAsia="Times New Roman" w:cs="Arial"/>
                <w:color w:val="323224"/>
                <w:spacing w:val="16"/>
                <w:sz w:val="21"/>
                <w:szCs w:val="21"/>
                <w:lang w:eastAsia="de-DE"/>
              </w:rPr>
              <w:t>Rö</w:t>
            </w:r>
            <w:proofErr w:type="spellEnd"/>
            <w:r>
              <w:rPr>
                <w:rFonts w:eastAsia="Times New Roman" w:cs="Arial"/>
                <w:color w:val="323224"/>
                <w:spacing w:val="16"/>
                <w:sz w:val="21"/>
                <w:szCs w:val="21"/>
                <w:lang w:eastAsia="de-DE"/>
              </w:rPr>
              <w:t>. 4,5 macht deutlich, dass der Glaube kein Werk ist, so auch Eph. 2,8-10.</w:t>
            </w:r>
          </w:p>
          <w:p w14:paraId="0EAC4DFF" w14:textId="77777777" w:rsidR="0029251C" w:rsidRDefault="0029251C" w:rsidP="0029251C">
            <w:pPr>
              <w:spacing w:before="100" w:beforeAutospacing="1" w:after="100" w:afterAutospacing="1"/>
              <w:rPr>
                <w:rFonts w:eastAsia="Times New Roman" w:cs="Arial"/>
                <w:color w:val="323224"/>
                <w:spacing w:val="16"/>
                <w:sz w:val="21"/>
                <w:szCs w:val="21"/>
                <w:lang w:eastAsia="de-DE"/>
              </w:rPr>
            </w:pPr>
            <w:r>
              <w:rPr>
                <w:rFonts w:eastAsia="Times New Roman" w:cs="Arial"/>
                <w:color w:val="323224"/>
                <w:spacing w:val="16"/>
                <w:sz w:val="21"/>
                <w:szCs w:val="21"/>
                <w:lang w:eastAsia="de-DE"/>
              </w:rPr>
              <w:t>Das Prinzip bei Adam lautet, dass durch die Übertretung des einen die vielen gestorben sind, weil sie gesündigt und nicht geglaubt haben. Die Tat Adams strömt zu allen aus. Aber die Gnade Gottes in dem Herrn Jesus geht viel weiter, ist viel mehr! Sie ist durch den einen Menschen, Jesus Christus, zu den vielen überströmend geworden.</w:t>
            </w:r>
          </w:p>
          <w:p w14:paraId="0338F8FF" w14:textId="77777777" w:rsidR="0029251C" w:rsidRDefault="0029251C" w:rsidP="0029251C">
            <w:pPr>
              <w:spacing w:before="100" w:beforeAutospacing="1" w:after="100" w:afterAutospacing="1"/>
              <w:rPr>
                <w:rFonts w:eastAsia="Times New Roman" w:cs="Arial"/>
                <w:color w:val="323224"/>
                <w:spacing w:val="16"/>
                <w:sz w:val="21"/>
                <w:szCs w:val="21"/>
                <w:lang w:eastAsia="de-DE"/>
              </w:rPr>
            </w:pPr>
            <w:r w:rsidRPr="003A05A1">
              <w:rPr>
                <w:rFonts w:eastAsia="Times New Roman" w:cs="Arial"/>
                <w:color w:val="FF0000"/>
                <w:spacing w:val="16"/>
                <w:sz w:val="21"/>
                <w:szCs w:val="21"/>
                <w:lang w:eastAsia="de-DE"/>
              </w:rPr>
              <w:t xml:space="preserve">Hier wird </w:t>
            </w:r>
            <w:proofErr w:type="gramStart"/>
            <w:r w:rsidRPr="003A05A1">
              <w:rPr>
                <w:rFonts w:eastAsia="Times New Roman" w:cs="Arial"/>
                <w:color w:val="FF0000"/>
                <w:spacing w:val="16"/>
                <w:sz w:val="21"/>
                <w:szCs w:val="21"/>
                <w:lang w:eastAsia="de-DE"/>
              </w:rPr>
              <w:t>ganz deutlich</w:t>
            </w:r>
            <w:proofErr w:type="gramEnd"/>
            <w:r w:rsidRPr="003A05A1">
              <w:rPr>
                <w:rFonts w:eastAsia="Times New Roman" w:cs="Arial"/>
                <w:color w:val="FF0000"/>
                <w:spacing w:val="16"/>
                <w:sz w:val="21"/>
                <w:szCs w:val="21"/>
                <w:lang w:eastAsia="de-DE"/>
              </w:rPr>
              <w:t xml:space="preserve">, </w:t>
            </w:r>
            <w:r>
              <w:rPr>
                <w:rFonts w:eastAsia="Times New Roman" w:cs="Arial"/>
                <w:color w:val="323224"/>
                <w:spacing w:val="16"/>
                <w:sz w:val="21"/>
                <w:szCs w:val="21"/>
                <w:lang w:eastAsia="de-DE"/>
              </w:rPr>
              <w:t xml:space="preserve">dass die Gnade weit über den Verlust Adams hinausgeht. Adam hat durch seinen Ungehorsam seine Unschuld verloren. Aber als Adam noch unschuldig war, da war er auch ein Mensch </w:t>
            </w:r>
            <w:proofErr w:type="gramStart"/>
            <w:r>
              <w:rPr>
                <w:rFonts w:eastAsia="Times New Roman" w:cs="Arial"/>
                <w:color w:val="323224"/>
                <w:spacing w:val="16"/>
                <w:sz w:val="21"/>
                <w:szCs w:val="21"/>
                <w:lang w:eastAsia="de-DE"/>
              </w:rPr>
              <w:t>vom Staub</w:t>
            </w:r>
            <w:proofErr w:type="gramEnd"/>
            <w:r>
              <w:rPr>
                <w:rFonts w:eastAsia="Times New Roman" w:cs="Arial"/>
                <w:color w:val="323224"/>
                <w:spacing w:val="16"/>
                <w:sz w:val="21"/>
                <w:szCs w:val="21"/>
                <w:lang w:eastAsia="de-DE"/>
              </w:rPr>
              <w:t xml:space="preserve">. Insofern ist die Gnade durch den Herrn Jesus überströmend geworden. Der Herr Jesus hat nicht aus Sündern wieder Unschuldige gemacht, der Herr Jesus hat aus </w:t>
            </w:r>
            <w:proofErr w:type="gramStart"/>
            <w:r>
              <w:rPr>
                <w:rFonts w:eastAsia="Times New Roman" w:cs="Arial"/>
                <w:color w:val="323224"/>
                <w:spacing w:val="16"/>
                <w:sz w:val="21"/>
                <w:szCs w:val="21"/>
                <w:lang w:eastAsia="de-DE"/>
              </w:rPr>
              <w:t>Sündern</w:t>
            </w:r>
            <w:proofErr w:type="gramEnd"/>
            <w:r>
              <w:rPr>
                <w:rFonts w:eastAsia="Times New Roman" w:cs="Arial"/>
                <w:color w:val="323224"/>
                <w:spacing w:val="16"/>
                <w:sz w:val="21"/>
                <w:szCs w:val="21"/>
                <w:lang w:eastAsia="de-DE"/>
              </w:rPr>
              <w:t xml:space="preserve"> die glauben Gerechte gemacht, die das Bild des Himmlischen tragen werden.</w:t>
            </w:r>
          </w:p>
          <w:p w14:paraId="3BB4FB72" w14:textId="77777777" w:rsidR="0029251C" w:rsidRDefault="0029251C" w:rsidP="0029251C">
            <w:pPr>
              <w:spacing w:before="100" w:beforeAutospacing="1" w:after="100" w:afterAutospacing="1"/>
              <w:rPr>
                <w:rFonts w:eastAsia="Times New Roman" w:cs="Arial"/>
                <w:color w:val="323224"/>
                <w:spacing w:val="16"/>
                <w:sz w:val="21"/>
                <w:szCs w:val="21"/>
                <w:lang w:eastAsia="de-DE"/>
              </w:rPr>
            </w:pPr>
            <w:r w:rsidRPr="003A05A1">
              <w:rPr>
                <w:rFonts w:eastAsia="Times New Roman" w:cs="Arial"/>
                <w:color w:val="FF0000"/>
                <w:spacing w:val="16"/>
                <w:sz w:val="21"/>
                <w:szCs w:val="21"/>
                <w:lang w:eastAsia="de-DE"/>
              </w:rPr>
              <w:t>Dadurch wird aufs Neue deutlich</w:t>
            </w:r>
            <w:r>
              <w:rPr>
                <w:rFonts w:eastAsia="Times New Roman" w:cs="Arial"/>
                <w:color w:val="323224"/>
                <w:spacing w:val="16"/>
                <w:sz w:val="21"/>
                <w:szCs w:val="21"/>
                <w:lang w:eastAsia="de-DE"/>
              </w:rPr>
              <w:t>, dass der Herr Jesus sein Menschsein in keiner Weise von Adam oder auch von Maria herleiten kann, unmöglich! Dann wäre Rettung originär durch Adam, durch einen Menschen vom Staub möglich!</w:t>
            </w:r>
          </w:p>
          <w:p w14:paraId="291F0FB9" w14:textId="77777777" w:rsidR="0029251C" w:rsidRDefault="0029251C" w:rsidP="0029251C">
            <w:pPr>
              <w:spacing w:before="100" w:beforeAutospacing="1" w:after="100" w:afterAutospacing="1"/>
              <w:rPr>
                <w:rFonts w:eastAsia="Times New Roman" w:cs="Arial"/>
                <w:color w:val="323224"/>
                <w:spacing w:val="16"/>
                <w:sz w:val="21"/>
                <w:szCs w:val="21"/>
                <w:lang w:eastAsia="de-DE"/>
              </w:rPr>
            </w:pPr>
            <w:r>
              <w:rPr>
                <w:rFonts w:eastAsia="Times New Roman" w:cs="Arial"/>
                <w:color w:val="323224"/>
                <w:spacing w:val="16"/>
                <w:sz w:val="21"/>
                <w:szCs w:val="21"/>
                <w:lang w:eastAsia="de-DE"/>
              </w:rPr>
              <w:t>Wir haben schon vorher festgehalten, dass Adam als Unschuldiger nicht passend war für die Gegenwart Gottes, er konnte keine Gemeinschaft mit Gott haben. 1. Joh. 1 stellt uns vor, dass Sünde in der Gegenwart Gottes und in Gemeinschaft mit ihm nicht vorkommen kann. Es hätte die Gedanken Gottes nicht erfüllt, wenn wir auf Grund des Glaubens durch die Gnade nur wieder unschuldig geworden wären. Wir hätten dann, genau wie Adam wieder Sünder werden können, es hätte die Möglichkeit bestanden wieder zurückzufallen.</w:t>
            </w:r>
          </w:p>
          <w:p w14:paraId="27AAE561" w14:textId="77777777" w:rsidR="0029251C" w:rsidRDefault="0029251C" w:rsidP="0029251C">
            <w:pPr>
              <w:spacing w:before="100" w:beforeAutospacing="1" w:after="100" w:afterAutospacing="1"/>
              <w:rPr>
                <w:rFonts w:eastAsia="Times New Roman" w:cs="Arial"/>
                <w:color w:val="323224"/>
                <w:spacing w:val="16"/>
                <w:sz w:val="21"/>
                <w:szCs w:val="21"/>
                <w:lang w:eastAsia="de-DE"/>
              </w:rPr>
            </w:pPr>
            <w:r>
              <w:rPr>
                <w:rFonts w:eastAsia="Times New Roman" w:cs="Arial"/>
                <w:color w:val="323224"/>
                <w:spacing w:val="16"/>
                <w:sz w:val="21"/>
                <w:szCs w:val="21"/>
                <w:lang w:eastAsia="de-DE"/>
              </w:rPr>
              <w:t xml:space="preserve">Die Gabe Gottes ist überströmend geworden, sie drückt sich darin aus, dass wir gerechtfertigt sind aus Glauben und das wir mittels des Glaubens auch Zugang haben zu der </w:t>
            </w:r>
            <w:proofErr w:type="gramStart"/>
            <w:r>
              <w:rPr>
                <w:rFonts w:eastAsia="Times New Roman" w:cs="Arial"/>
                <w:color w:val="323224"/>
                <w:spacing w:val="16"/>
                <w:sz w:val="21"/>
                <w:szCs w:val="21"/>
                <w:lang w:eastAsia="de-DE"/>
              </w:rPr>
              <w:t>Gnade</w:t>
            </w:r>
            <w:proofErr w:type="gramEnd"/>
            <w:r>
              <w:rPr>
                <w:rFonts w:eastAsia="Times New Roman" w:cs="Arial"/>
                <w:color w:val="323224"/>
                <w:spacing w:val="16"/>
                <w:sz w:val="21"/>
                <w:szCs w:val="21"/>
                <w:lang w:eastAsia="de-DE"/>
              </w:rPr>
              <w:t xml:space="preserve"> in welcher wir stehen siehe </w:t>
            </w:r>
            <w:proofErr w:type="spellStart"/>
            <w:r>
              <w:rPr>
                <w:rFonts w:eastAsia="Times New Roman" w:cs="Arial"/>
                <w:color w:val="323224"/>
                <w:spacing w:val="16"/>
                <w:sz w:val="21"/>
                <w:szCs w:val="21"/>
                <w:lang w:eastAsia="de-DE"/>
              </w:rPr>
              <w:t>Rö</w:t>
            </w:r>
            <w:proofErr w:type="spellEnd"/>
            <w:r>
              <w:rPr>
                <w:rFonts w:eastAsia="Times New Roman" w:cs="Arial"/>
                <w:color w:val="323224"/>
                <w:spacing w:val="16"/>
                <w:sz w:val="21"/>
                <w:szCs w:val="21"/>
                <w:lang w:eastAsia="de-DE"/>
              </w:rPr>
              <w:t>. 5,1-2. Also ändert sich das Prinzip nicht mehr. Wir sind aus Gnade gerettet, aber wir stehen und leben auch jetzt in der Gnade, in welcher wir stehen. Die Gnade hört nicht auf, sie kennt keine Grenzen, sie überströmt alles.</w:t>
            </w:r>
          </w:p>
          <w:p w14:paraId="622E846A" w14:textId="6C438449" w:rsidR="0029251C" w:rsidRDefault="0029251C" w:rsidP="0029251C">
            <w:pPr>
              <w:spacing w:before="100" w:beforeAutospacing="1" w:after="100" w:afterAutospacing="1"/>
              <w:rPr>
                <w:rFonts w:eastAsia="Times New Roman" w:cs="Arial"/>
                <w:color w:val="323224"/>
                <w:spacing w:val="16"/>
                <w:sz w:val="21"/>
                <w:szCs w:val="21"/>
                <w:lang w:eastAsia="de-DE"/>
              </w:rPr>
            </w:pPr>
            <w:r>
              <w:rPr>
                <w:rFonts w:eastAsia="Times New Roman" w:cs="Arial"/>
                <w:color w:val="323224"/>
                <w:spacing w:val="16"/>
                <w:sz w:val="21"/>
                <w:szCs w:val="21"/>
                <w:lang w:eastAsia="de-DE"/>
              </w:rPr>
              <w:t>Durch die Übertretung des ersten Menschen hat der Tod durch Satan regiert (Hebr. 2,14)</w:t>
            </w:r>
            <w:r w:rsidR="00081630">
              <w:rPr>
                <w:rFonts w:eastAsia="Times New Roman" w:cs="Arial"/>
                <w:color w:val="323224"/>
                <w:spacing w:val="16"/>
                <w:sz w:val="21"/>
                <w:szCs w:val="21"/>
                <w:lang w:eastAsia="de-DE"/>
              </w:rPr>
              <w:t xml:space="preserve"> </w:t>
            </w:r>
            <w:r>
              <w:rPr>
                <w:rFonts w:eastAsia="Times New Roman" w:cs="Arial"/>
                <w:color w:val="323224"/>
                <w:spacing w:val="16"/>
                <w:sz w:val="21"/>
                <w:szCs w:val="21"/>
                <w:lang w:eastAsia="de-DE"/>
              </w:rPr>
              <w:t>dem steht aber ein „viel mehr“ und „eine Überfülle an Gnade“ gegenüber, denn jetzt herrscht nicht das Leben im Gegensatz zum Tod, auch nicht einer sondern viele. Die, die die Überfülle der Gnade und die Gabe der Gerechtigkeit empfangen haben, herrschen im Leben durch Jesus Christus.</w:t>
            </w:r>
          </w:p>
          <w:p w14:paraId="2D9ACFF8" w14:textId="77777777" w:rsidR="0029251C" w:rsidRDefault="0029251C" w:rsidP="0029251C">
            <w:pPr>
              <w:spacing w:before="100" w:beforeAutospacing="1" w:after="100" w:afterAutospacing="1"/>
              <w:rPr>
                <w:rFonts w:eastAsia="Times New Roman" w:cs="Arial"/>
                <w:color w:val="323224"/>
                <w:spacing w:val="16"/>
                <w:sz w:val="21"/>
                <w:szCs w:val="21"/>
                <w:lang w:eastAsia="de-DE"/>
              </w:rPr>
            </w:pPr>
            <w:r>
              <w:rPr>
                <w:rFonts w:eastAsia="Times New Roman" w:cs="Arial"/>
                <w:color w:val="323224"/>
                <w:spacing w:val="16"/>
                <w:sz w:val="21"/>
                <w:szCs w:val="21"/>
                <w:lang w:eastAsia="de-DE"/>
              </w:rPr>
              <w:t>Auch hier sehen wir wieder einen gewaltigen Gegensatz zwischen dem ersten und dem letzten Adam. Der erste Adam konnte die Sünde in die Welt bringen, aber der erste Adam konnte nicht herrschen. Seine Tat führte dazu, dass der Teufel durch die Macht des Todes herrschte. Alle, die Adam nachfolgten waren unter der Knechtschaft.</w:t>
            </w:r>
          </w:p>
          <w:p w14:paraId="625517F9" w14:textId="30C9168C" w:rsidR="00081630" w:rsidRDefault="0029251C" w:rsidP="0029251C">
            <w:pPr>
              <w:spacing w:before="100" w:beforeAutospacing="1" w:after="100" w:afterAutospacing="1"/>
              <w:rPr>
                <w:rFonts w:eastAsia="Times New Roman" w:cs="Arial"/>
                <w:spacing w:val="16"/>
                <w:sz w:val="21"/>
                <w:szCs w:val="21"/>
                <w:lang w:eastAsia="de-DE"/>
              </w:rPr>
            </w:pPr>
            <w:r>
              <w:rPr>
                <w:rFonts w:eastAsia="Times New Roman" w:cs="Arial"/>
                <w:color w:val="323224"/>
                <w:spacing w:val="16"/>
                <w:sz w:val="21"/>
                <w:szCs w:val="21"/>
                <w:lang w:eastAsia="de-DE"/>
              </w:rPr>
              <w:t xml:space="preserve">Der letzte Adam, nach ihm kommt keiner mehr, hat durch den Tod den besiegt der die Macht des Todes hatte. Satan ist ein besiegter Feind. </w:t>
            </w:r>
            <w:r w:rsidRPr="00081630">
              <w:rPr>
                <w:rFonts w:eastAsia="Times New Roman" w:cs="Arial"/>
                <w:color w:val="FF0000"/>
                <w:spacing w:val="16"/>
                <w:sz w:val="21"/>
                <w:szCs w:val="21"/>
                <w:lang w:eastAsia="de-DE"/>
              </w:rPr>
              <w:t>Das außergewöhnliche ist aber, dass jetzt nicht einer herrscht</w:t>
            </w:r>
            <w:r w:rsidRPr="00081630">
              <w:rPr>
                <w:rFonts w:eastAsia="Times New Roman" w:cs="Arial"/>
                <w:spacing w:val="16"/>
                <w:sz w:val="21"/>
                <w:szCs w:val="21"/>
                <w:lang w:eastAsia="de-DE"/>
              </w:rPr>
              <w:t xml:space="preserve">, sondern Christus hat die Gerechten unserem Gott zu </w:t>
            </w:r>
            <w:r w:rsidR="00081630" w:rsidRPr="00081630">
              <w:rPr>
                <w:rFonts w:eastAsia="Times New Roman" w:cs="Arial"/>
                <w:spacing w:val="16"/>
                <w:sz w:val="21"/>
                <w:szCs w:val="21"/>
                <w:lang w:eastAsia="de-DE"/>
              </w:rPr>
              <w:t xml:space="preserve">Königen </w:t>
            </w:r>
            <w:proofErr w:type="gramStart"/>
            <w:r w:rsidR="00081630" w:rsidRPr="00081630">
              <w:rPr>
                <w:rFonts w:eastAsia="Times New Roman" w:cs="Arial"/>
                <w:spacing w:val="16"/>
                <w:sz w:val="21"/>
                <w:szCs w:val="21"/>
                <w:lang w:eastAsia="de-DE"/>
              </w:rPr>
              <w:t xml:space="preserve">machen </w:t>
            </w:r>
            <w:r w:rsidRPr="00081630">
              <w:rPr>
                <w:rFonts w:eastAsia="Times New Roman" w:cs="Arial"/>
                <w:spacing w:val="16"/>
                <w:sz w:val="21"/>
                <w:szCs w:val="21"/>
                <w:lang w:eastAsia="de-DE"/>
              </w:rPr>
              <w:t xml:space="preserve"> und</w:t>
            </w:r>
            <w:proofErr w:type="gramEnd"/>
            <w:r w:rsidRPr="00081630">
              <w:rPr>
                <w:rFonts w:eastAsia="Times New Roman" w:cs="Arial"/>
                <w:spacing w:val="16"/>
                <w:sz w:val="21"/>
                <w:szCs w:val="21"/>
                <w:lang w:eastAsia="de-DE"/>
              </w:rPr>
              <w:t xml:space="preserve"> </w:t>
            </w:r>
            <w:r w:rsidR="00081630" w:rsidRPr="00081630">
              <w:rPr>
                <w:rFonts w:eastAsia="Times New Roman" w:cs="Arial"/>
                <w:spacing w:val="16"/>
                <w:sz w:val="21"/>
                <w:szCs w:val="21"/>
                <w:lang w:eastAsia="de-DE"/>
              </w:rPr>
              <w:t xml:space="preserve">Heilige sind alle Erretteten </w:t>
            </w:r>
            <w:r w:rsidRPr="00081630">
              <w:rPr>
                <w:rFonts w:eastAsia="Times New Roman" w:cs="Arial"/>
                <w:spacing w:val="16"/>
                <w:sz w:val="21"/>
                <w:szCs w:val="21"/>
                <w:lang w:eastAsia="de-DE"/>
              </w:rPr>
              <w:t xml:space="preserve">gemacht und sie werden herrschen. Christus will Gemeinschaft, er will die Herrschaft teilen. </w:t>
            </w:r>
          </w:p>
          <w:p w14:paraId="22037BFE" w14:textId="77777777" w:rsidR="00081630" w:rsidRDefault="00081630" w:rsidP="0029251C">
            <w:pPr>
              <w:spacing w:before="100" w:beforeAutospacing="1" w:after="100" w:afterAutospacing="1"/>
              <w:rPr>
                <w:rFonts w:eastAsia="Times New Roman" w:cs="Arial"/>
                <w:spacing w:val="16"/>
                <w:sz w:val="21"/>
                <w:szCs w:val="21"/>
                <w:lang w:eastAsia="de-DE"/>
              </w:rPr>
            </w:pPr>
          </w:p>
          <w:p w14:paraId="160D8843" w14:textId="77777777" w:rsidR="00081630" w:rsidRDefault="00081630" w:rsidP="0029251C">
            <w:pPr>
              <w:spacing w:before="100" w:beforeAutospacing="1" w:after="100" w:afterAutospacing="1"/>
              <w:rPr>
                <w:rFonts w:eastAsia="Times New Roman" w:cs="Arial"/>
                <w:spacing w:val="16"/>
                <w:sz w:val="21"/>
                <w:szCs w:val="21"/>
                <w:lang w:eastAsia="de-DE"/>
              </w:rPr>
            </w:pPr>
          </w:p>
          <w:p w14:paraId="2729216E" w14:textId="7AB893DD" w:rsidR="0029251C" w:rsidRDefault="0029251C" w:rsidP="0029251C">
            <w:pPr>
              <w:spacing w:before="100" w:beforeAutospacing="1" w:after="100" w:afterAutospacing="1"/>
              <w:rPr>
                <w:rFonts w:eastAsia="Times New Roman" w:cs="Arial"/>
                <w:color w:val="323224"/>
                <w:spacing w:val="16"/>
                <w:sz w:val="21"/>
                <w:szCs w:val="21"/>
                <w:lang w:eastAsia="de-DE"/>
              </w:rPr>
            </w:pPr>
            <w:r>
              <w:rPr>
                <w:rFonts w:eastAsia="Times New Roman" w:cs="Arial"/>
                <w:color w:val="323224"/>
                <w:spacing w:val="16"/>
                <w:sz w:val="21"/>
                <w:szCs w:val="21"/>
                <w:lang w:eastAsia="de-DE"/>
              </w:rPr>
              <w:t xml:space="preserve">Satan ist Egoist, er teilt überhaupt nicht. In Lukas 16 sehen wir in dem reichen Mann ein wenige von der Einsamkeit, die in Ewigkeit die Menschen quälen wird, die Satan zum Vater haben. Der Mensch, auf Gemeinschaft ausgelegt, weil Gott mit ihm Gemeinschaft haben </w:t>
            </w:r>
            <w:proofErr w:type="gramStart"/>
            <w:r>
              <w:rPr>
                <w:rFonts w:eastAsia="Times New Roman" w:cs="Arial"/>
                <w:color w:val="323224"/>
                <w:spacing w:val="16"/>
                <w:sz w:val="21"/>
                <w:szCs w:val="21"/>
                <w:lang w:eastAsia="de-DE"/>
              </w:rPr>
              <w:t>wollte</w:t>
            </w:r>
            <w:proofErr w:type="gramEnd"/>
            <w:r>
              <w:rPr>
                <w:rFonts w:eastAsia="Times New Roman" w:cs="Arial"/>
                <w:color w:val="323224"/>
                <w:spacing w:val="16"/>
                <w:sz w:val="21"/>
                <w:szCs w:val="21"/>
                <w:lang w:eastAsia="de-DE"/>
              </w:rPr>
              <w:t xml:space="preserve"> leidet auch unter ewiger Vereinsamung. Christus, ganz anders, er will mit den seinen alles teilen, will Gemeinschaft mit ihnen haben. Darauf hat schon Abraham gewartet, auf die </w:t>
            </w:r>
            <w:proofErr w:type="gramStart"/>
            <w:r>
              <w:rPr>
                <w:rFonts w:eastAsia="Times New Roman" w:cs="Arial"/>
                <w:color w:val="323224"/>
                <w:spacing w:val="16"/>
                <w:sz w:val="21"/>
                <w:szCs w:val="21"/>
                <w:lang w:eastAsia="de-DE"/>
              </w:rPr>
              <w:t>Stadt</w:t>
            </w:r>
            <w:proofErr w:type="gramEnd"/>
            <w:r>
              <w:rPr>
                <w:rFonts w:eastAsia="Times New Roman" w:cs="Arial"/>
                <w:color w:val="323224"/>
                <w:spacing w:val="16"/>
                <w:sz w:val="21"/>
                <w:szCs w:val="21"/>
                <w:lang w:eastAsia="de-DE"/>
              </w:rPr>
              <w:t xml:space="preserve"> die solche Grundlagen hat.</w:t>
            </w:r>
          </w:p>
          <w:p w14:paraId="6FF4459C" w14:textId="77777777" w:rsidR="0029251C" w:rsidRDefault="0029251C" w:rsidP="0029251C">
            <w:pPr>
              <w:spacing w:before="100" w:beforeAutospacing="1" w:after="100" w:afterAutospacing="1"/>
              <w:rPr>
                <w:rFonts w:eastAsia="Times New Roman" w:cs="Arial"/>
                <w:color w:val="323224"/>
                <w:spacing w:val="16"/>
                <w:sz w:val="21"/>
                <w:szCs w:val="21"/>
                <w:lang w:eastAsia="de-DE"/>
              </w:rPr>
            </w:pPr>
            <w:r>
              <w:rPr>
                <w:rFonts w:eastAsia="Times New Roman" w:cs="Arial"/>
                <w:color w:val="323224"/>
                <w:spacing w:val="16"/>
                <w:sz w:val="21"/>
                <w:szCs w:val="21"/>
                <w:lang w:eastAsia="de-DE"/>
              </w:rPr>
              <w:t xml:space="preserve">Mit Vers 18 wird wieder der Hauptgedanke von Vers 12 aufgenommen. Die eine Übertretung des ersten Adam führte für alle Menschen zur Verdammnis, genauso reicht auch die eine Gerechtigkeit des letzten Adam für alle Menschen zur Rechtfertigung des Lebens. Vers 18 zeigt uns das Prinzip. Es ist </w:t>
            </w:r>
            <w:proofErr w:type="gramStart"/>
            <w:r w:rsidRPr="00081630">
              <w:rPr>
                <w:rFonts w:eastAsia="Times New Roman" w:cs="Arial"/>
                <w:color w:val="FF0000"/>
                <w:spacing w:val="16"/>
                <w:sz w:val="21"/>
                <w:szCs w:val="21"/>
                <w:lang w:eastAsia="de-DE"/>
              </w:rPr>
              <w:t>ganz deutlich</w:t>
            </w:r>
            <w:proofErr w:type="gramEnd"/>
            <w:r w:rsidRPr="00081630">
              <w:rPr>
                <w:rFonts w:eastAsia="Times New Roman" w:cs="Arial"/>
                <w:color w:val="FF0000"/>
                <w:spacing w:val="16"/>
                <w:sz w:val="21"/>
                <w:szCs w:val="21"/>
                <w:lang w:eastAsia="de-DE"/>
              </w:rPr>
              <w:t xml:space="preserve">, </w:t>
            </w:r>
            <w:r>
              <w:rPr>
                <w:rFonts w:eastAsia="Times New Roman" w:cs="Arial"/>
                <w:color w:val="323224"/>
                <w:spacing w:val="16"/>
                <w:sz w:val="21"/>
                <w:szCs w:val="21"/>
                <w:lang w:eastAsia="de-DE"/>
              </w:rPr>
              <w:t>dass nicht beides gleichzeitig für alle Menschen Realität werden kann. Man kann nicht einfach den zweiten Teil des Verses nehmen und behaupten jetzt würden alle Menschen gerettet.</w:t>
            </w:r>
          </w:p>
          <w:p w14:paraId="2A9DFCAE" w14:textId="77777777" w:rsidR="00081630" w:rsidRDefault="0029251C" w:rsidP="0029251C">
            <w:pPr>
              <w:spacing w:before="100" w:beforeAutospacing="1" w:after="100" w:afterAutospacing="1"/>
              <w:rPr>
                <w:rFonts w:eastAsia="Times New Roman" w:cs="Arial"/>
                <w:color w:val="323224"/>
                <w:spacing w:val="16"/>
                <w:sz w:val="21"/>
                <w:szCs w:val="21"/>
                <w:lang w:eastAsia="de-DE"/>
              </w:rPr>
            </w:pPr>
            <w:r>
              <w:rPr>
                <w:rFonts w:eastAsia="Times New Roman" w:cs="Arial"/>
                <w:color w:val="323224"/>
                <w:spacing w:val="16"/>
                <w:sz w:val="21"/>
                <w:szCs w:val="21"/>
                <w:lang w:eastAsia="de-DE"/>
              </w:rPr>
              <w:t xml:space="preserve">Vers 19 zeigt uns die Wirkung. Während der Adam durch seinen Ungehorsam prinzipiell alle Menschen in die Stellung von Sündern versetzt hat, kann der Gehorsam des Herrn Jesus alle Menschen in die Stellung von Gerechten versetzen. </w:t>
            </w:r>
            <w:proofErr w:type="spellStart"/>
            <w:r>
              <w:rPr>
                <w:rFonts w:eastAsia="Times New Roman" w:cs="Arial"/>
                <w:color w:val="323224"/>
                <w:spacing w:val="16"/>
                <w:sz w:val="21"/>
                <w:szCs w:val="21"/>
                <w:lang w:eastAsia="de-DE"/>
              </w:rPr>
              <w:t>Im</w:t>
            </w:r>
            <w:proofErr w:type="spellEnd"/>
            <w:r>
              <w:rPr>
                <w:rFonts w:eastAsia="Times New Roman" w:cs="Arial"/>
                <w:color w:val="323224"/>
                <w:spacing w:val="16"/>
                <w:sz w:val="21"/>
                <w:szCs w:val="21"/>
                <w:lang w:eastAsia="de-DE"/>
              </w:rPr>
              <w:t xml:space="preserve"> Bezug auf beide Gruppen wird hier von den vielen gesprochen. Es ist </w:t>
            </w:r>
            <w:proofErr w:type="gramStart"/>
            <w:r>
              <w:rPr>
                <w:rFonts w:eastAsia="Times New Roman" w:cs="Arial"/>
                <w:color w:val="323224"/>
                <w:spacing w:val="16"/>
                <w:sz w:val="21"/>
                <w:szCs w:val="21"/>
                <w:lang w:eastAsia="de-DE"/>
              </w:rPr>
              <w:t>ganz deutlich</w:t>
            </w:r>
            <w:proofErr w:type="gramEnd"/>
            <w:r>
              <w:rPr>
                <w:rFonts w:eastAsia="Times New Roman" w:cs="Arial"/>
                <w:color w:val="323224"/>
                <w:spacing w:val="16"/>
                <w:sz w:val="21"/>
                <w:szCs w:val="21"/>
                <w:lang w:eastAsia="de-DE"/>
              </w:rPr>
              <w:t xml:space="preserve">, die vielen Gerechten verbleiben nicht in der Gruppe der Sünder. Stellungsmäßig sind sie zu Gerechten geworden, da sie die Rechtfertigung des Lebens bekommen haben. </w:t>
            </w:r>
          </w:p>
          <w:p w14:paraId="598C5B05" w14:textId="77777777" w:rsidR="00081630" w:rsidRDefault="0029251C" w:rsidP="0029251C">
            <w:pPr>
              <w:spacing w:before="100" w:beforeAutospacing="1" w:after="100" w:afterAutospacing="1"/>
              <w:rPr>
                <w:rFonts w:eastAsia="Times New Roman" w:cs="Arial"/>
                <w:color w:val="323224"/>
                <w:spacing w:val="16"/>
                <w:sz w:val="21"/>
                <w:szCs w:val="21"/>
                <w:lang w:eastAsia="de-DE"/>
              </w:rPr>
            </w:pPr>
            <w:r>
              <w:rPr>
                <w:rFonts w:eastAsia="Times New Roman" w:cs="Arial"/>
                <w:color w:val="323224"/>
                <w:spacing w:val="16"/>
                <w:sz w:val="21"/>
                <w:szCs w:val="21"/>
                <w:lang w:eastAsia="de-DE"/>
              </w:rPr>
              <w:t xml:space="preserve">Das Werk des Herrn Jesus und sein vergossenes Blut versetzen sie in die Stellung von Gerechten. </w:t>
            </w:r>
          </w:p>
          <w:p w14:paraId="091F6AE9" w14:textId="09F36592" w:rsidR="0029251C" w:rsidRDefault="0029251C" w:rsidP="0029251C">
            <w:pPr>
              <w:spacing w:before="100" w:beforeAutospacing="1" w:after="100" w:afterAutospacing="1"/>
              <w:rPr>
                <w:rFonts w:eastAsia="Times New Roman" w:cs="Arial"/>
                <w:color w:val="323224"/>
                <w:spacing w:val="16"/>
                <w:sz w:val="21"/>
                <w:szCs w:val="21"/>
                <w:lang w:eastAsia="de-DE"/>
              </w:rPr>
            </w:pPr>
            <w:r>
              <w:rPr>
                <w:rFonts w:eastAsia="Times New Roman" w:cs="Arial"/>
                <w:color w:val="323224"/>
                <w:spacing w:val="16"/>
                <w:sz w:val="21"/>
                <w:szCs w:val="21"/>
                <w:lang w:eastAsia="de-DE"/>
              </w:rPr>
              <w:t xml:space="preserve">Nichts aus dieser Schöpfung hätte ausgereicht sie dorthin zu bringen. Auch hier wird wieder deutlich, dass der Herr nicht von dieser Schöpfung ist und </w:t>
            </w:r>
            <w:proofErr w:type="gramStart"/>
            <w:r>
              <w:rPr>
                <w:rFonts w:eastAsia="Times New Roman" w:cs="Arial"/>
                <w:color w:val="323224"/>
                <w:spacing w:val="16"/>
                <w:sz w:val="21"/>
                <w:szCs w:val="21"/>
                <w:lang w:eastAsia="de-DE"/>
              </w:rPr>
              <w:t>das Heiligtum</w:t>
            </w:r>
            <w:proofErr w:type="gramEnd"/>
            <w:r>
              <w:rPr>
                <w:rFonts w:eastAsia="Times New Roman" w:cs="Arial"/>
                <w:color w:val="323224"/>
                <w:spacing w:val="16"/>
                <w:sz w:val="21"/>
                <w:szCs w:val="21"/>
                <w:lang w:eastAsia="de-DE"/>
              </w:rPr>
              <w:t xml:space="preserve"> woran er baut ist ebenfalls nicht von dieser Schöpfung.</w:t>
            </w:r>
          </w:p>
          <w:p w14:paraId="15551C3A" w14:textId="4ED22696" w:rsidR="0029251C" w:rsidRDefault="0029251C" w:rsidP="0029251C">
            <w:pPr>
              <w:numPr>
                <w:ilvl w:val="0"/>
                <w:numId w:val="18"/>
              </w:numPr>
              <w:spacing w:before="48" w:after="48" w:line="288" w:lineRule="atLeast"/>
              <w:ind w:left="638"/>
              <w:rPr>
                <w:rFonts w:eastAsia="Times New Roman" w:cs="Arial"/>
                <w:color w:val="171102"/>
                <w:spacing w:val="16"/>
                <w:sz w:val="21"/>
                <w:szCs w:val="21"/>
                <w:lang w:eastAsia="de-DE"/>
              </w:rPr>
            </w:pPr>
            <w:r>
              <w:rPr>
                <w:rFonts w:eastAsia="Times New Roman" w:cs="Arial"/>
                <w:color w:val="171102"/>
                <w:spacing w:val="16"/>
                <w:sz w:val="21"/>
                <w:szCs w:val="21"/>
                <w:lang w:eastAsia="de-DE"/>
              </w:rPr>
              <w:t xml:space="preserve">„Christus aber - gekommen als </w:t>
            </w:r>
            <w:proofErr w:type="spellStart"/>
            <w:r>
              <w:rPr>
                <w:rFonts w:eastAsia="Times New Roman" w:cs="Arial"/>
                <w:color w:val="171102"/>
                <w:spacing w:val="16"/>
                <w:sz w:val="21"/>
                <w:szCs w:val="21"/>
                <w:lang w:eastAsia="de-DE"/>
              </w:rPr>
              <w:t>H</w:t>
            </w:r>
            <w:r w:rsidR="00081630">
              <w:rPr>
                <w:rFonts w:eastAsia="Times New Roman" w:cs="Arial"/>
                <w:color w:val="171102"/>
                <w:spacing w:val="16"/>
                <w:sz w:val="21"/>
                <w:szCs w:val="21"/>
                <w:lang w:eastAsia="de-DE"/>
              </w:rPr>
              <w:t>auptheilger</w:t>
            </w:r>
            <w:proofErr w:type="spellEnd"/>
            <w:r>
              <w:rPr>
                <w:rFonts w:eastAsia="Times New Roman" w:cs="Arial"/>
                <w:color w:val="171102"/>
                <w:spacing w:val="16"/>
                <w:sz w:val="21"/>
                <w:szCs w:val="21"/>
                <w:lang w:eastAsia="de-DE"/>
              </w:rPr>
              <w:t xml:space="preserve"> der zukünftigen Güter, in Verbindung mit der größeren und vollkommeneren Hütte, die nicht mit Händen gemacht, das heißt nicht von dieser Schöpfung ist,“ Hebr. 9,11 </w:t>
            </w:r>
          </w:p>
          <w:p w14:paraId="7D289DA8" w14:textId="77777777" w:rsidR="0029251C" w:rsidRDefault="0029251C" w:rsidP="0029251C">
            <w:pPr>
              <w:spacing w:before="100" w:beforeAutospacing="1" w:after="100" w:afterAutospacing="1"/>
              <w:rPr>
                <w:rFonts w:eastAsia="Times New Roman" w:cs="Arial"/>
                <w:color w:val="323224"/>
                <w:spacing w:val="16"/>
                <w:sz w:val="21"/>
                <w:szCs w:val="21"/>
                <w:lang w:eastAsia="de-DE"/>
              </w:rPr>
            </w:pPr>
            <w:r>
              <w:rPr>
                <w:rFonts w:eastAsia="Times New Roman" w:cs="Arial"/>
                <w:color w:val="323224"/>
                <w:spacing w:val="16"/>
                <w:sz w:val="21"/>
                <w:szCs w:val="21"/>
                <w:lang w:eastAsia="de-DE"/>
              </w:rPr>
              <w:t xml:space="preserve">Das Gesetz kam daneben ein. Niemand geht </w:t>
            </w:r>
            <w:proofErr w:type="gramStart"/>
            <w:r>
              <w:rPr>
                <w:rFonts w:eastAsia="Times New Roman" w:cs="Arial"/>
                <w:color w:val="323224"/>
                <w:spacing w:val="16"/>
                <w:sz w:val="21"/>
                <w:szCs w:val="21"/>
                <w:lang w:eastAsia="de-DE"/>
              </w:rPr>
              <w:t>verloren</w:t>
            </w:r>
            <w:proofErr w:type="gramEnd"/>
            <w:r>
              <w:rPr>
                <w:rFonts w:eastAsia="Times New Roman" w:cs="Arial"/>
                <w:color w:val="323224"/>
                <w:spacing w:val="16"/>
                <w:sz w:val="21"/>
                <w:szCs w:val="21"/>
                <w:lang w:eastAsia="de-DE"/>
              </w:rPr>
              <w:t xml:space="preserve"> weil das Gesetz gekommen ist. Niemand wird zum Sünder, weil er das Gesetz gebrochen hat. Henoch hatte schon vor der Sintflut göttliches Gericht angekündigt.</w:t>
            </w:r>
          </w:p>
          <w:p w14:paraId="1BA543D3" w14:textId="77777777" w:rsidR="00081630" w:rsidRDefault="0029251C" w:rsidP="0029251C">
            <w:pPr>
              <w:numPr>
                <w:ilvl w:val="0"/>
                <w:numId w:val="19"/>
              </w:numPr>
              <w:spacing w:before="48" w:after="48" w:line="288" w:lineRule="atLeast"/>
              <w:ind w:left="638"/>
              <w:rPr>
                <w:rFonts w:eastAsia="Times New Roman" w:cs="Arial"/>
                <w:color w:val="171102"/>
                <w:spacing w:val="16"/>
                <w:sz w:val="21"/>
                <w:szCs w:val="21"/>
                <w:lang w:eastAsia="de-DE"/>
              </w:rPr>
            </w:pPr>
            <w:r>
              <w:rPr>
                <w:rFonts w:eastAsia="Times New Roman" w:cs="Arial"/>
                <w:color w:val="171102"/>
                <w:spacing w:val="16"/>
                <w:sz w:val="21"/>
                <w:szCs w:val="21"/>
                <w:lang w:eastAsia="de-DE"/>
              </w:rPr>
              <w:t xml:space="preserve">Es hat aber auch Henoch, der Siebte von Adam, von diesen geweissagt und gesagt: Siehe, der Herr ist gekommen inmitten seiner heiligen Tausende, um Gericht auszuführen gegen alle und zu überführen alle Gottlosen von allen ihren Werken der Gottlosigkeit, die sie gottlos verübt haben, und von all den harten Worten, die gottlose Sünder gegen ihn geredet </w:t>
            </w:r>
            <w:proofErr w:type="gramStart"/>
            <w:r>
              <w:rPr>
                <w:rFonts w:eastAsia="Times New Roman" w:cs="Arial"/>
                <w:color w:val="171102"/>
                <w:spacing w:val="16"/>
                <w:sz w:val="21"/>
                <w:szCs w:val="21"/>
                <w:lang w:eastAsia="de-DE"/>
              </w:rPr>
              <w:t>haben.</w:t>
            </w:r>
            <w:proofErr w:type="gramEnd"/>
          </w:p>
          <w:p w14:paraId="1A3525E7" w14:textId="6F1F379C" w:rsidR="0029251C" w:rsidRDefault="0029251C" w:rsidP="0029251C">
            <w:pPr>
              <w:numPr>
                <w:ilvl w:val="0"/>
                <w:numId w:val="19"/>
              </w:numPr>
              <w:spacing w:before="48" w:after="48" w:line="288" w:lineRule="atLeast"/>
              <w:ind w:left="638"/>
              <w:rPr>
                <w:rFonts w:eastAsia="Times New Roman" w:cs="Arial"/>
                <w:color w:val="171102"/>
                <w:spacing w:val="16"/>
                <w:sz w:val="21"/>
                <w:szCs w:val="21"/>
                <w:lang w:eastAsia="de-DE"/>
              </w:rPr>
            </w:pPr>
            <w:r>
              <w:rPr>
                <w:rFonts w:eastAsia="Times New Roman" w:cs="Arial"/>
                <w:color w:val="171102"/>
                <w:spacing w:val="16"/>
                <w:sz w:val="21"/>
                <w:szCs w:val="21"/>
                <w:lang w:eastAsia="de-DE"/>
              </w:rPr>
              <w:t xml:space="preserve">Judas 1,14-15 </w:t>
            </w:r>
          </w:p>
          <w:p w14:paraId="03FBC9BE" w14:textId="77777777" w:rsidR="0029251C" w:rsidRDefault="0029251C" w:rsidP="0029251C">
            <w:pPr>
              <w:spacing w:before="100" w:beforeAutospacing="1" w:after="100" w:afterAutospacing="1"/>
              <w:rPr>
                <w:rFonts w:eastAsia="Times New Roman" w:cs="Arial"/>
                <w:color w:val="323224"/>
                <w:spacing w:val="16"/>
                <w:sz w:val="21"/>
                <w:szCs w:val="21"/>
                <w:lang w:eastAsia="de-DE"/>
              </w:rPr>
            </w:pPr>
            <w:r>
              <w:rPr>
                <w:rFonts w:eastAsia="Times New Roman" w:cs="Arial"/>
                <w:color w:val="323224"/>
                <w:spacing w:val="16"/>
                <w:sz w:val="21"/>
                <w:szCs w:val="21"/>
                <w:lang w:eastAsia="de-DE"/>
              </w:rPr>
              <w:t xml:space="preserve">Henoch wandelte mit Gott und er brauchte kein </w:t>
            </w:r>
            <w:proofErr w:type="gramStart"/>
            <w:r>
              <w:rPr>
                <w:rFonts w:eastAsia="Times New Roman" w:cs="Arial"/>
                <w:color w:val="323224"/>
                <w:spacing w:val="16"/>
                <w:sz w:val="21"/>
                <w:szCs w:val="21"/>
                <w:lang w:eastAsia="de-DE"/>
              </w:rPr>
              <w:t>Gesetz</w:t>
            </w:r>
            <w:proofErr w:type="gramEnd"/>
            <w:r>
              <w:rPr>
                <w:rFonts w:eastAsia="Times New Roman" w:cs="Arial"/>
                <w:color w:val="323224"/>
                <w:spacing w:val="16"/>
                <w:sz w:val="21"/>
                <w:szCs w:val="21"/>
                <w:lang w:eastAsia="de-DE"/>
              </w:rPr>
              <w:t xml:space="preserve"> um zu erkennen, dass ihn nur gottlose Sünder umgaben. Für das Gericht über Sodom und Gomorra brauchte es ebenfalls kein Gesetz. Bereits in Vers 14 konnten wir erkennen, dass der Tod herrscht, auch über die, die kein ausdrückliches Gebot übertreten hatten. Das Gesetz </w:t>
            </w:r>
            <w:proofErr w:type="gramStart"/>
            <w:r>
              <w:rPr>
                <w:rFonts w:eastAsia="Times New Roman" w:cs="Arial"/>
                <w:color w:val="323224"/>
                <w:spacing w:val="16"/>
                <w:sz w:val="21"/>
                <w:szCs w:val="21"/>
                <w:lang w:eastAsia="de-DE"/>
              </w:rPr>
              <w:t>zeigt</w:t>
            </w:r>
            <w:proofErr w:type="gramEnd"/>
            <w:r>
              <w:rPr>
                <w:rFonts w:eastAsia="Times New Roman" w:cs="Arial"/>
                <w:color w:val="323224"/>
                <w:spacing w:val="16"/>
                <w:sz w:val="21"/>
                <w:szCs w:val="21"/>
                <w:lang w:eastAsia="de-DE"/>
              </w:rPr>
              <w:t xml:space="preserve"> wie sehr der Mensch von den Gedanken Gottes abweicht. Die Übertretung ist überströmend geworden. Reicht jetzt die überströmende Gnade von Vers 15 nicht mehr aus? Doch! Denn die Gnade ist noch überreichlicher geworden. Die Sünde hat im Tod geherrscht. Die Gnade herrscht nicht nur zum Leben, das wäre schon groß, sie herrscht durch Gerechtigkeit zu ewigem Leben durch Jesus Christus, unseren Herrn!</w:t>
            </w:r>
          </w:p>
          <w:p w14:paraId="6D7721B0" w14:textId="77777777" w:rsidR="0029251C" w:rsidRDefault="0029251C" w:rsidP="0029251C">
            <w:pPr>
              <w:spacing w:before="100" w:beforeAutospacing="1" w:after="100" w:afterAutospacing="1"/>
              <w:rPr>
                <w:rFonts w:eastAsia="Times New Roman" w:cs="Arial"/>
                <w:color w:val="323224"/>
                <w:spacing w:val="16"/>
                <w:sz w:val="21"/>
                <w:szCs w:val="21"/>
                <w:lang w:eastAsia="de-DE"/>
              </w:rPr>
            </w:pPr>
            <w:r>
              <w:rPr>
                <w:rFonts w:eastAsia="Times New Roman" w:cs="Arial"/>
                <w:color w:val="323224"/>
                <w:spacing w:val="16"/>
                <w:sz w:val="21"/>
                <w:szCs w:val="21"/>
                <w:lang w:eastAsia="de-DE"/>
              </w:rPr>
              <w:t>Adam in seinem unschuldigen Zustand hatte kein ewiges Leben. Sein Leben wäre, ohne Sündenfall und ohne vom Baum des Lebens zu essen, ein endloses Leben gewesen. Aber das Leben, welches Adam hatte, war nicht ewiges Leben.</w:t>
            </w:r>
          </w:p>
          <w:p w14:paraId="0E544877" w14:textId="77777777" w:rsidR="0029251C" w:rsidRDefault="0029251C" w:rsidP="0029251C">
            <w:pPr>
              <w:spacing w:before="100" w:beforeAutospacing="1" w:after="100" w:afterAutospacing="1"/>
              <w:rPr>
                <w:rFonts w:eastAsia="Times New Roman" w:cs="Arial"/>
                <w:color w:val="323224"/>
                <w:spacing w:val="16"/>
                <w:sz w:val="21"/>
                <w:szCs w:val="21"/>
                <w:lang w:eastAsia="de-DE"/>
              </w:rPr>
            </w:pPr>
            <w:r>
              <w:rPr>
                <w:rFonts w:eastAsia="Times New Roman" w:cs="Arial"/>
                <w:color w:val="323224"/>
                <w:spacing w:val="16"/>
                <w:sz w:val="21"/>
                <w:szCs w:val="21"/>
                <w:lang w:eastAsia="de-DE"/>
              </w:rPr>
              <w:t>Ewiges Leben ist durch Gerechtigkeit gekennzeichnet und ist in Ewigkeit passend für die Gegenwart Gottes. Ewiges Leben kann Gemeinschaft mit Gott haben. Alles dies trifft auf das unschuldige Leben des ersten Adam nicht zu. Abraham wird in der Bibel dreimal Freund Gottes genannt. Abraham wurde durch Glauben gerechtfertigt, weil er glaubte, dass Gott Leben aus dem Tod gibt. Abraham ist Kind Gottes. Die Rechtfertigung Abrahams beruht auf dem Werk des Herrn Jesus und Abraham wird das Bild des Himmlischen tragen.</w:t>
            </w:r>
          </w:p>
          <w:p w14:paraId="526CA385" w14:textId="77777777" w:rsidR="0029251C" w:rsidRDefault="0029251C" w:rsidP="0029251C">
            <w:pPr>
              <w:spacing w:before="100" w:beforeAutospacing="1" w:after="100" w:afterAutospacing="1"/>
              <w:rPr>
                <w:rFonts w:eastAsia="Times New Roman" w:cs="Arial"/>
                <w:color w:val="323224"/>
                <w:spacing w:val="16"/>
                <w:sz w:val="21"/>
                <w:szCs w:val="21"/>
                <w:lang w:eastAsia="de-DE"/>
              </w:rPr>
            </w:pPr>
            <w:r>
              <w:rPr>
                <w:rFonts w:eastAsia="Times New Roman" w:cs="Arial"/>
                <w:color w:val="323224"/>
                <w:spacing w:val="16"/>
                <w:sz w:val="21"/>
                <w:szCs w:val="21"/>
                <w:lang w:eastAsia="de-DE"/>
              </w:rPr>
              <w:t>Jeder, der Abraham zum Vater haben möchte, muss durch das Werk des Herrn Jesus gerechtfertigt werden und die Zusage haben, dass er wie Abraham das Bild des Himmlischen tragen wird.</w:t>
            </w:r>
          </w:p>
          <w:p w14:paraId="2CC9F830" w14:textId="38C56C61" w:rsidR="0029251C" w:rsidRDefault="0029251C" w:rsidP="0029251C">
            <w:pPr>
              <w:spacing w:before="100" w:beforeAutospacing="1" w:after="100" w:afterAutospacing="1"/>
              <w:rPr>
                <w:rFonts w:eastAsia="Times New Roman" w:cs="Arial"/>
                <w:color w:val="323224"/>
                <w:spacing w:val="16"/>
                <w:sz w:val="21"/>
                <w:szCs w:val="21"/>
                <w:lang w:eastAsia="de-DE"/>
              </w:rPr>
            </w:pPr>
            <w:r>
              <w:rPr>
                <w:rFonts w:eastAsia="Times New Roman" w:cs="Arial"/>
                <w:color w:val="323224"/>
                <w:spacing w:val="16"/>
                <w:sz w:val="21"/>
                <w:szCs w:val="21"/>
                <w:lang w:eastAsia="de-DE"/>
              </w:rPr>
              <w:t>Es erschien sinnvoll, sich vor der Beschäftigung mit der Eifersucht und wie diese die Juden zur</w:t>
            </w:r>
            <w:r w:rsidR="00081630">
              <w:rPr>
                <w:rFonts w:eastAsia="Times New Roman" w:cs="Arial"/>
                <w:color w:val="323224"/>
                <w:spacing w:val="16"/>
                <w:sz w:val="21"/>
                <w:szCs w:val="21"/>
                <w:lang w:eastAsia="de-DE"/>
              </w:rPr>
              <w:t xml:space="preserve"> </w:t>
            </w:r>
            <w:proofErr w:type="gramStart"/>
            <w:r w:rsidR="00081630">
              <w:rPr>
                <w:rFonts w:eastAsia="Times New Roman" w:cs="Arial"/>
                <w:color w:val="323224"/>
                <w:spacing w:val="16"/>
                <w:sz w:val="21"/>
                <w:szCs w:val="21"/>
                <w:lang w:eastAsia="de-DE"/>
              </w:rPr>
              <w:t xml:space="preserve">Umkehr </w:t>
            </w:r>
            <w:r>
              <w:rPr>
                <w:rFonts w:eastAsia="Times New Roman" w:cs="Arial"/>
                <w:color w:val="323224"/>
                <w:spacing w:val="16"/>
                <w:sz w:val="21"/>
                <w:szCs w:val="21"/>
                <w:lang w:eastAsia="de-DE"/>
              </w:rPr>
              <w:t xml:space="preserve"> führen</w:t>
            </w:r>
            <w:proofErr w:type="gramEnd"/>
            <w:r>
              <w:rPr>
                <w:rFonts w:eastAsia="Times New Roman" w:cs="Arial"/>
                <w:color w:val="323224"/>
                <w:spacing w:val="16"/>
                <w:sz w:val="21"/>
                <w:szCs w:val="21"/>
                <w:lang w:eastAsia="de-DE"/>
              </w:rPr>
              <w:t xml:space="preserve"> soll, noch einmal mit diesen elementaren Wahrheiten zu beschäftigen, damit wir den roten Faden von der Vaterschaft Abrahams über die Sohnschaft der Gläubigen bis hin zur Eifersucht Israels, von der Gott bereits in 5. Mose 32,21 gesprochen hatte, erkennen.</w:t>
            </w:r>
          </w:p>
          <w:p w14:paraId="5B431F3B" w14:textId="77777777" w:rsidR="0029251C" w:rsidRDefault="0029251C" w:rsidP="0029251C">
            <w:pPr>
              <w:spacing w:before="100" w:beforeAutospacing="1" w:after="100" w:afterAutospacing="1"/>
              <w:rPr>
                <w:rFonts w:eastAsia="Times New Roman" w:cs="Arial"/>
                <w:color w:val="323224"/>
                <w:spacing w:val="16"/>
                <w:sz w:val="21"/>
                <w:szCs w:val="21"/>
                <w:lang w:eastAsia="de-DE"/>
              </w:rPr>
            </w:pPr>
            <w:r>
              <w:rPr>
                <w:rFonts w:eastAsia="Times New Roman" w:cs="Arial"/>
                <w:color w:val="323224"/>
                <w:spacing w:val="16"/>
                <w:sz w:val="21"/>
                <w:szCs w:val="21"/>
                <w:lang w:eastAsia="de-DE"/>
              </w:rPr>
              <w:t>Alle Dinge sind in dem einen Ratschluss enthalten. Aber Christus ist der Zentralpunkt. Nur er konnte alles erfüllen, weil er herabgestiegen ist und weil er nicht von dieser Schöpfung, nicht von dieser Welt ist.</w:t>
            </w:r>
          </w:p>
          <w:p w14:paraId="3911F373" w14:textId="77777777" w:rsidR="0029251C" w:rsidRDefault="0029251C" w:rsidP="0029251C">
            <w:pPr>
              <w:rPr>
                <w:rFonts w:asciiTheme="minorHAnsi" w:hAnsiTheme="minorHAnsi"/>
                <w:sz w:val="22"/>
              </w:rPr>
            </w:pPr>
          </w:p>
          <w:p w14:paraId="0D41AA81" w14:textId="77777777" w:rsidR="0029251C" w:rsidRDefault="0029251C" w:rsidP="0029251C"/>
        </w:tc>
        <w:tc>
          <w:tcPr>
            <w:tcW w:w="5228" w:type="dxa"/>
          </w:tcPr>
          <w:p w14:paraId="7DF6E026" w14:textId="77777777" w:rsidR="00F86902" w:rsidRPr="00F86902" w:rsidRDefault="00F86902" w:rsidP="00F86902">
            <w:pPr>
              <w:shd w:val="clear" w:color="auto" w:fill="FFFFFF"/>
              <w:spacing w:after="0" w:line="288" w:lineRule="atLeast"/>
              <w:outlineLvl w:val="0"/>
              <w:rPr>
                <w:rFonts w:ascii="DaxlineLight" w:eastAsia="Times New Roman" w:hAnsi="DaxlineLight" w:cs="Times New Roman"/>
                <w:color w:val="000000"/>
                <w:kern w:val="36"/>
                <w:sz w:val="53"/>
                <w:szCs w:val="53"/>
                <w:lang w:eastAsia="de-CH"/>
              </w:rPr>
            </w:pPr>
            <w:r w:rsidRPr="00F86902">
              <w:rPr>
                <w:rFonts w:ascii="DaxlineLight" w:eastAsia="Times New Roman" w:hAnsi="DaxlineLight" w:cs="Times New Roman"/>
                <w:color w:val="000000"/>
                <w:kern w:val="36"/>
                <w:sz w:val="53"/>
                <w:szCs w:val="53"/>
                <w:lang w:eastAsia="de-CH"/>
              </w:rPr>
              <w:t>Das Wunder der Geburt unseres Herrn</w:t>
            </w:r>
          </w:p>
          <w:p w14:paraId="0301FADC" w14:textId="77777777" w:rsidR="00F86902" w:rsidRPr="00F86902" w:rsidRDefault="00F86902" w:rsidP="00F86902">
            <w:pPr>
              <w:shd w:val="clear" w:color="auto" w:fill="FFFFFF"/>
              <w:spacing w:line="336" w:lineRule="atLeast"/>
              <w:rPr>
                <w:rFonts w:ascii="DaxlineLight" w:eastAsia="Times New Roman" w:hAnsi="DaxlineLight" w:cs="Times New Roman"/>
                <w:color w:val="FF0000"/>
                <w:spacing w:val="1"/>
                <w:sz w:val="27"/>
                <w:szCs w:val="27"/>
                <w:lang w:eastAsia="de-CH"/>
              </w:rPr>
            </w:pPr>
            <w:r w:rsidRPr="00F86902">
              <w:rPr>
                <w:rFonts w:ascii="DaxlineLight" w:eastAsia="Times New Roman" w:hAnsi="DaxlineLight" w:cs="Times New Roman"/>
                <w:color w:val="232A2D"/>
                <w:spacing w:val="1"/>
                <w:sz w:val="27"/>
                <w:szCs w:val="27"/>
                <w:lang w:eastAsia="de-CH"/>
              </w:rPr>
              <w:t>Der Glaube an die wunderbare Geburt von Jesus Christus als Sohn Gottes und Kind der Jungfrau Maria kann nicht aufgegeben werden. Wollen wir angesichts aktueller Infragestellungen konsequent bleiben, sollten wir den biblischen Sinn der Berichte über die Geburt von Jesus genau verstehen.</w:t>
            </w:r>
          </w:p>
          <w:p w14:paraId="7E017082" w14:textId="77777777" w:rsidR="00F86902" w:rsidRPr="00F86902" w:rsidRDefault="00F86902" w:rsidP="00F86902">
            <w:pPr>
              <w:shd w:val="clear" w:color="auto" w:fill="FFFFFF"/>
              <w:spacing w:line="312" w:lineRule="atLeast"/>
              <w:rPr>
                <w:rFonts w:ascii="DaxlineLight" w:eastAsia="Times New Roman" w:hAnsi="DaxlineLight" w:cs="Times New Roman"/>
                <w:color w:val="FF0000"/>
                <w:sz w:val="21"/>
                <w:szCs w:val="21"/>
                <w:lang w:eastAsia="de-CH"/>
              </w:rPr>
            </w:pPr>
            <w:r w:rsidRPr="00F86902">
              <w:rPr>
                <w:rFonts w:ascii="DaxlineLight" w:eastAsia="Times New Roman" w:hAnsi="DaxlineLight" w:cs="Times New Roman"/>
                <w:color w:val="FF0000"/>
                <w:sz w:val="21"/>
                <w:szCs w:val="21"/>
                <w:lang w:eastAsia="de-CH"/>
              </w:rPr>
              <w:t>Veröffentlicht am </w:t>
            </w:r>
            <w:r w:rsidRPr="00F86902">
              <w:rPr>
                <w:rFonts w:ascii="DaxlineLight" w:eastAsia="Times New Roman" w:hAnsi="DaxlineLight" w:cs="Times New Roman"/>
                <w:b/>
                <w:bCs/>
                <w:color w:val="FF0000"/>
                <w:sz w:val="21"/>
                <w:szCs w:val="21"/>
                <w:lang w:eastAsia="de-CH"/>
              </w:rPr>
              <w:t>4. Dezember 2016</w:t>
            </w:r>
            <w:r w:rsidRPr="00F86902">
              <w:rPr>
                <w:rFonts w:ascii="DaxlineLight" w:eastAsia="Times New Roman" w:hAnsi="DaxlineLight" w:cs="Times New Roman"/>
                <w:color w:val="FF0000"/>
                <w:sz w:val="21"/>
                <w:szCs w:val="21"/>
                <w:lang w:eastAsia="de-CH"/>
              </w:rPr>
              <w:t> aus </w:t>
            </w:r>
            <w:hyperlink r:id="rId6" w:history="1">
              <w:r w:rsidRPr="00F86902">
                <w:rPr>
                  <w:rFonts w:ascii="DaxlineLight" w:eastAsia="Times New Roman" w:hAnsi="DaxlineLight" w:cs="Times New Roman"/>
                  <w:color w:val="FF0000"/>
                  <w:sz w:val="21"/>
                  <w:szCs w:val="21"/>
                  <w:u w:val="single"/>
                  <w:lang w:eastAsia="de-CH"/>
                </w:rPr>
                <w:t>Bibel und Gemeinde</w:t>
              </w:r>
            </w:hyperlink>
            <w:r w:rsidRPr="00F86902">
              <w:rPr>
                <w:rFonts w:ascii="DaxlineLight" w:eastAsia="Times New Roman" w:hAnsi="DaxlineLight" w:cs="Times New Roman"/>
                <w:color w:val="FF0000"/>
                <w:sz w:val="21"/>
                <w:szCs w:val="21"/>
                <w:lang w:eastAsia="de-CH"/>
              </w:rPr>
              <w:t> 112, Band 4 (2012), Seite 3</w:t>
            </w:r>
          </w:p>
          <w:p w14:paraId="184619FA" w14:textId="0EC93826" w:rsidR="00F86902" w:rsidRPr="00F86902" w:rsidRDefault="00F86902" w:rsidP="00F86902">
            <w:pPr>
              <w:numPr>
                <w:ilvl w:val="0"/>
                <w:numId w:val="20"/>
              </w:numPr>
              <w:pBdr>
                <w:top w:val="single" w:sz="6" w:space="0" w:color="232A2D"/>
              </w:pBdr>
              <w:shd w:val="clear" w:color="auto" w:fill="EFF0ED"/>
              <w:ind w:left="945"/>
              <w:rPr>
                <w:rFonts w:ascii="DaxlineLight" w:eastAsia="Times New Roman" w:hAnsi="DaxlineLight" w:cs="Times New Roman"/>
                <w:color w:val="FF0000"/>
                <w:sz w:val="21"/>
                <w:szCs w:val="21"/>
                <w:lang w:eastAsia="de-CH"/>
              </w:rPr>
            </w:pPr>
          </w:p>
          <w:p w14:paraId="41666BD4" w14:textId="77777777" w:rsidR="00F86902" w:rsidRPr="00F86902" w:rsidRDefault="00F86902" w:rsidP="00F86902">
            <w:pPr>
              <w:shd w:val="clear" w:color="auto" w:fill="FFFFFF"/>
              <w:spacing w:line="360" w:lineRule="atLeast"/>
              <w:ind w:right="1650"/>
              <w:rPr>
                <w:rFonts w:ascii="Lora" w:eastAsia="Times New Roman" w:hAnsi="Lora" w:cs="Times New Roman"/>
                <w:color w:val="FF0000"/>
                <w:spacing w:val="1"/>
                <w:sz w:val="23"/>
                <w:szCs w:val="23"/>
                <w:lang w:eastAsia="de-CH"/>
              </w:rPr>
            </w:pPr>
            <w:r w:rsidRPr="00F86902">
              <w:rPr>
                <w:rFonts w:ascii="Lora" w:eastAsia="Times New Roman" w:hAnsi="Lora" w:cs="Times New Roman"/>
                <w:color w:val="FF0000"/>
                <w:spacing w:val="1"/>
                <w:sz w:val="23"/>
                <w:szCs w:val="23"/>
                <w:lang w:eastAsia="de-CH"/>
              </w:rPr>
              <w:t>In einem Interview hat der frühere EKD-</w:t>
            </w:r>
            <w:r w:rsidRPr="00F86902">
              <w:rPr>
                <w:rFonts w:ascii="Lora" w:eastAsia="Times New Roman" w:hAnsi="Lora" w:cs="Times New Roman"/>
                <w:color w:val="FF0000"/>
                <w:spacing w:val="1"/>
                <w:sz w:val="23"/>
                <w:szCs w:val="23"/>
                <w:lang w:eastAsia="de-CH"/>
              </w:rPr>
              <w:softHyphen/>
              <w:t>Ratsvorsitzende Nikolaus Schneider gegenüber </w:t>
            </w:r>
            <w:proofErr w:type="spellStart"/>
            <w:r w:rsidRPr="00F86902">
              <w:rPr>
                <w:rFonts w:ascii="Lora" w:eastAsia="Times New Roman" w:hAnsi="Lora" w:cs="Times New Roman"/>
                <w:i/>
                <w:iCs/>
                <w:color w:val="FF0000"/>
                <w:spacing w:val="1"/>
                <w:sz w:val="23"/>
                <w:szCs w:val="23"/>
                <w:lang w:eastAsia="de-CH"/>
              </w:rPr>
              <w:t>idea</w:t>
            </w:r>
            <w:proofErr w:type="spellEnd"/>
            <w:r w:rsidRPr="00F86902">
              <w:rPr>
                <w:rFonts w:ascii="Lora" w:eastAsia="Times New Roman" w:hAnsi="Lora" w:cs="Times New Roman"/>
                <w:color w:val="FF0000"/>
                <w:spacing w:val="1"/>
                <w:sz w:val="23"/>
                <w:szCs w:val="23"/>
                <w:lang w:eastAsia="de-CH"/>
              </w:rPr>
              <w:t> die Aussage im Glaubens</w:t>
            </w:r>
            <w:r w:rsidRPr="00F86902">
              <w:rPr>
                <w:rFonts w:ascii="Lora" w:eastAsia="Times New Roman" w:hAnsi="Lora" w:cs="Times New Roman"/>
                <w:color w:val="FF0000"/>
                <w:spacing w:val="1"/>
                <w:sz w:val="23"/>
                <w:szCs w:val="23"/>
                <w:lang w:eastAsia="de-CH"/>
              </w:rPr>
              <w:softHyphen/>
              <w:t>bekenntnis, dass Jesus Christus von einer Jungfrau geboren wurde, als für den Glauben „nicht entscheidend“ bezeichnet. Im Neuen Testament gebe es auch ein anderes „Modell“. Danach sei der Evangelist Markus der Ansicht gewesen, Gott habe Jesus erst bei der Taufe als seinen Sohn adoptiert. Den Einwand, dass die Adoptionslehre bereits von den Kirchenvätern als Irrlehre abgelehnt worden sei, tat Schneider mit dem Wort „geschenkt“ ab. Denn dann hätten die Kirchenväter auch den Bericht des Markus als Irrlehre verwerfen müssen.“</w:t>
            </w:r>
            <w:hyperlink r:id="rId7" w:anchor="fn1-4039" w:tooltip="http://www.zeltmacher-nachrichten.eu/content/ekd-vorsitzender-schneider-hinterfragt-die-jungfrauengeburt" w:history="1">
              <w:r w:rsidRPr="00F86902">
                <w:rPr>
                  <w:rFonts w:ascii="DaxlineLight" w:eastAsia="Times New Roman" w:hAnsi="DaxlineLight" w:cs="Times New Roman"/>
                  <w:color w:val="FF0000"/>
                  <w:spacing w:val="1"/>
                  <w:sz w:val="21"/>
                  <w:szCs w:val="21"/>
                  <w:u w:val="single"/>
                  <w:vertAlign w:val="superscript"/>
                  <w:lang w:eastAsia="de-CH"/>
                </w:rPr>
                <w:t>1</w:t>
              </w:r>
            </w:hyperlink>
          </w:p>
          <w:p w14:paraId="11437EFB" w14:textId="77777777" w:rsidR="00F86902" w:rsidRPr="00F86902" w:rsidRDefault="00F86902" w:rsidP="00F86902">
            <w:pPr>
              <w:shd w:val="clear" w:color="auto" w:fill="FFFFFF"/>
              <w:spacing w:line="360" w:lineRule="atLeast"/>
              <w:ind w:right="1650"/>
              <w:rPr>
                <w:rFonts w:ascii="Lora" w:eastAsia="Times New Roman" w:hAnsi="Lora" w:cs="Times New Roman"/>
                <w:color w:val="FF0000"/>
                <w:spacing w:val="1"/>
                <w:sz w:val="23"/>
                <w:szCs w:val="23"/>
                <w:lang w:eastAsia="de-CH"/>
              </w:rPr>
            </w:pPr>
            <w:r w:rsidRPr="00F86902">
              <w:rPr>
                <w:rFonts w:ascii="Lora" w:eastAsia="Times New Roman" w:hAnsi="Lora" w:cs="Times New Roman"/>
                <w:color w:val="FF0000"/>
                <w:spacing w:val="1"/>
                <w:sz w:val="23"/>
                <w:szCs w:val="23"/>
                <w:lang w:eastAsia="de-CH"/>
              </w:rPr>
              <w:t>Da die Jungfrauengeburt öffentlich</w:t>
            </w:r>
            <w:r w:rsidRPr="00F86902">
              <w:rPr>
                <w:rFonts w:ascii="Lora" w:eastAsia="Times New Roman" w:hAnsi="Lora" w:cs="Times New Roman"/>
                <w:color w:val="FF0000"/>
                <w:spacing w:val="1"/>
                <w:sz w:val="23"/>
                <w:szCs w:val="23"/>
                <w:lang w:eastAsia="de-CH"/>
              </w:rPr>
              <w:softHyphen/>
              <w:t>keits</w:t>
            </w:r>
            <w:r w:rsidRPr="00F86902">
              <w:rPr>
                <w:rFonts w:ascii="Lora" w:eastAsia="Times New Roman" w:hAnsi="Lora" w:cs="Times New Roman"/>
                <w:color w:val="FF0000"/>
                <w:spacing w:val="1"/>
                <w:sz w:val="23"/>
                <w:szCs w:val="23"/>
                <w:lang w:eastAsia="de-CH"/>
              </w:rPr>
              <w:softHyphen/>
              <w:t>wirk</w:t>
            </w:r>
            <w:r w:rsidRPr="00F86902">
              <w:rPr>
                <w:rFonts w:ascii="Lora" w:eastAsia="Times New Roman" w:hAnsi="Lora" w:cs="Times New Roman"/>
                <w:color w:val="FF0000"/>
                <w:spacing w:val="1"/>
                <w:sz w:val="23"/>
                <w:szCs w:val="23"/>
                <w:lang w:eastAsia="de-CH"/>
              </w:rPr>
              <w:softHyphen/>
              <w:t>sam regelmäßig vor Weih</w:t>
            </w:r>
            <w:r w:rsidRPr="00F86902">
              <w:rPr>
                <w:rFonts w:ascii="Lora" w:eastAsia="Times New Roman" w:hAnsi="Lora" w:cs="Times New Roman"/>
                <w:color w:val="FF0000"/>
                <w:spacing w:val="1"/>
                <w:sz w:val="23"/>
                <w:szCs w:val="23"/>
                <w:lang w:eastAsia="de-CH"/>
              </w:rPr>
              <w:softHyphen/>
              <w:t>nach</w:t>
            </w:r>
            <w:r w:rsidRPr="00F86902">
              <w:rPr>
                <w:rFonts w:ascii="Lora" w:eastAsia="Times New Roman" w:hAnsi="Lora" w:cs="Times New Roman"/>
                <w:color w:val="FF0000"/>
                <w:spacing w:val="1"/>
                <w:sz w:val="23"/>
                <w:szCs w:val="23"/>
                <w:lang w:eastAsia="de-CH"/>
              </w:rPr>
              <w:softHyphen/>
              <w:t>ten von Journalisten und verirrten Theologen infrage gestellt wird, ist es sinnvoll, sich mit dem Thema zu befassen, und zwar so, dass es auch Christen ohne theologisches Studium verstehen.</w:t>
            </w:r>
          </w:p>
          <w:p w14:paraId="656B2A4A" w14:textId="77777777" w:rsidR="00F86902" w:rsidRPr="00F86902" w:rsidRDefault="00F86902" w:rsidP="00F86902">
            <w:pPr>
              <w:shd w:val="clear" w:color="auto" w:fill="FFFFFF"/>
              <w:spacing w:before="600" w:after="150" w:line="360" w:lineRule="atLeast"/>
              <w:outlineLvl w:val="2"/>
              <w:rPr>
                <w:rFonts w:ascii="DaxlineLight" w:eastAsia="Times New Roman" w:hAnsi="DaxlineLight" w:cs="Times New Roman"/>
                <w:color w:val="232A2D"/>
                <w:spacing w:val="1"/>
                <w:sz w:val="33"/>
                <w:szCs w:val="33"/>
                <w:lang w:eastAsia="de-CH"/>
              </w:rPr>
            </w:pPr>
            <w:r w:rsidRPr="00F86902">
              <w:rPr>
                <w:rFonts w:ascii="DaxlineLight" w:eastAsia="Times New Roman" w:hAnsi="DaxlineLight" w:cs="Times New Roman"/>
                <w:color w:val="232A2D"/>
                <w:spacing w:val="1"/>
                <w:sz w:val="33"/>
                <w:szCs w:val="33"/>
                <w:lang w:eastAsia="de-CH"/>
              </w:rPr>
              <w:t>Allgemeiner Ausgangspunkt</w:t>
            </w:r>
          </w:p>
          <w:p w14:paraId="5B42412F" w14:textId="77777777" w:rsidR="00F86902" w:rsidRPr="00F86902" w:rsidRDefault="00F86902" w:rsidP="00F86902">
            <w:pPr>
              <w:shd w:val="clear" w:color="auto" w:fill="FFFFFF"/>
              <w:spacing w:before="75" w:after="150" w:line="360" w:lineRule="atLeast"/>
              <w:ind w:right="1650"/>
              <w:rPr>
                <w:rFonts w:ascii="Lora" w:eastAsia="Times New Roman" w:hAnsi="Lora" w:cs="Times New Roman"/>
                <w:color w:val="242C2F"/>
                <w:spacing w:val="1"/>
                <w:sz w:val="23"/>
                <w:szCs w:val="23"/>
                <w:lang w:eastAsia="de-CH"/>
              </w:rPr>
            </w:pPr>
            <w:r w:rsidRPr="00F86902">
              <w:rPr>
                <w:rFonts w:ascii="Lora" w:eastAsia="Times New Roman" w:hAnsi="Lora" w:cs="Times New Roman"/>
                <w:color w:val="242C2F"/>
                <w:spacing w:val="1"/>
                <w:sz w:val="23"/>
                <w:szCs w:val="23"/>
                <w:lang w:eastAsia="de-CH"/>
              </w:rPr>
              <w:t>Die Umstände der Geburt von Jesus sind von vielen Wundern begleitet, die die heilsgeschichtliche Bedeutung der Menschwerdung des Gottessohnes Jesus Christus besonders herausheben.</w:t>
            </w:r>
          </w:p>
          <w:p w14:paraId="17CB7BEC" w14:textId="77777777" w:rsidR="00F86902" w:rsidRPr="00F86902" w:rsidRDefault="00F86902" w:rsidP="00F86902">
            <w:pPr>
              <w:shd w:val="clear" w:color="auto" w:fill="FFFFFF"/>
              <w:spacing w:before="75" w:after="150" w:line="360" w:lineRule="atLeast"/>
              <w:ind w:right="1650"/>
              <w:rPr>
                <w:rFonts w:ascii="Lora" w:eastAsia="Times New Roman" w:hAnsi="Lora" w:cs="Times New Roman"/>
                <w:color w:val="242C2F"/>
                <w:spacing w:val="1"/>
                <w:sz w:val="23"/>
                <w:szCs w:val="23"/>
                <w:lang w:eastAsia="de-CH"/>
              </w:rPr>
            </w:pPr>
            <w:r w:rsidRPr="00F86902">
              <w:rPr>
                <w:rFonts w:ascii="Lora" w:eastAsia="Times New Roman" w:hAnsi="Lora" w:cs="Times New Roman"/>
                <w:color w:val="242C2F"/>
                <w:spacing w:val="1"/>
                <w:sz w:val="23"/>
                <w:szCs w:val="23"/>
                <w:lang w:eastAsia="de-CH"/>
              </w:rPr>
              <w:t>Da ist die Geburt im damals kleinen Ort Betlehem. Betlehem musste der Geburtsort von Jesus sein. Das war durch den Propheten Micha für Betlehem angekündigt:</w:t>
            </w:r>
          </w:p>
          <w:p w14:paraId="745DCA06" w14:textId="77777777" w:rsidR="00F86902" w:rsidRPr="00F86902" w:rsidRDefault="00F86902" w:rsidP="00F86902">
            <w:pPr>
              <w:shd w:val="clear" w:color="auto" w:fill="FFFFFF"/>
              <w:spacing w:before="150" w:after="150" w:line="360" w:lineRule="atLeast"/>
              <w:ind w:right="1650"/>
              <w:rPr>
                <w:rFonts w:ascii="Lora" w:eastAsia="Times New Roman" w:hAnsi="Lora" w:cs="Times New Roman"/>
                <w:color w:val="242C2F"/>
                <w:spacing w:val="1"/>
                <w:sz w:val="20"/>
                <w:szCs w:val="20"/>
                <w:lang w:eastAsia="de-CH"/>
              </w:rPr>
            </w:pPr>
            <w:r w:rsidRPr="00F86902">
              <w:rPr>
                <w:rFonts w:ascii="Lora" w:eastAsia="Times New Roman" w:hAnsi="Lora" w:cs="Times New Roman"/>
                <w:color w:val="242C2F"/>
                <w:spacing w:val="1"/>
                <w:sz w:val="20"/>
                <w:szCs w:val="20"/>
                <w:lang w:eastAsia="de-CH"/>
              </w:rPr>
              <w:t>„Und du, Bethlehem Efrata, die du klein bist unter den Städten in Juda, aus dir soll mir der kommen, der in Israel Herr sei, dessen Ausgang von Anfang und von Ewigkeit her gewesen ist.“ Mi 5,1</w:t>
            </w:r>
          </w:p>
          <w:p w14:paraId="4D1C3859" w14:textId="77777777" w:rsidR="00F86902" w:rsidRPr="00F86902" w:rsidRDefault="00F86902" w:rsidP="00F86902">
            <w:pPr>
              <w:shd w:val="clear" w:color="auto" w:fill="FFFFFF"/>
              <w:spacing w:before="75" w:after="150" w:line="360" w:lineRule="atLeast"/>
              <w:ind w:right="1650"/>
              <w:rPr>
                <w:rFonts w:ascii="Lora" w:eastAsia="Times New Roman" w:hAnsi="Lora" w:cs="Times New Roman"/>
                <w:color w:val="242C2F"/>
                <w:spacing w:val="1"/>
                <w:sz w:val="23"/>
                <w:szCs w:val="23"/>
                <w:lang w:eastAsia="de-CH"/>
              </w:rPr>
            </w:pPr>
            <w:r w:rsidRPr="00F86902">
              <w:rPr>
                <w:rFonts w:ascii="Lora" w:eastAsia="Times New Roman" w:hAnsi="Lora" w:cs="Times New Roman"/>
                <w:color w:val="242C2F"/>
                <w:spacing w:val="1"/>
                <w:sz w:val="23"/>
                <w:szCs w:val="23"/>
                <w:lang w:eastAsia="de-CH"/>
              </w:rPr>
              <w:t>Also fügte es Gott so, dass die damalige Obrigkeit gerade in der Zeit der Geburt von Jesus eine Volkszählung durch</w:t>
            </w:r>
            <w:r w:rsidRPr="00F86902">
              <w:rPr>
                <w:rFonts w:ascii="Lora" w:eastAsia="Times New Roman" w:hAnsi="Lora" w:cs="Times New Roman"/>
                <w:color w:val="242C2F"/>
                <w:spacing w:val="1"/>
                <w:sz w:val="23"/>
                <w:szCs w:val="23"/>
                <w:lang w:eastAsia="de-CH"/>
              </w:rPr>
              <w:softHyphen/>
              <w:t>führen ließ, die jede Familie in den Ursprung</w:t>
            </w:r>
            <w:r w:rsidRPr="00F86902">
              <w:rPr>
                <w:rFonts w:ascii="Lora" w:eastAsia="Times New Roman" w:hAnsi="Lora" w:cs="Times New Roman"/>
                <w:color w:val="242C2F"/>
                <w:spacing w:val="1"/>
                <w:sz w:val="23"/>
                <w:szCs w:val="23"/>
                <w:lang w:eastAsia="de-CH"/>
              </w:rPr>
              <w:softHyphen/>
              <w:t xml:space="preserve">sort </w:t>
            </w:r>
            <w:r w:rsidRPr="00F86902">
              <w:rPr>
                <w:rFonts w:ascii="Lora" w:eastAsia="Times New Roman" w:hAnsi="Lora" w:cs="Times New Roman"/>
                <w:color w:val="242C2F"/>
                <w:spacing w:val="1"/>
                <w:sz w:val="23"/>
                <w:szCs w:val="23"/>
                <w:lang w:eastAsia="de-CH"/>
              </w:rPr>
              <w:softHyphen/>
              <w:t>ihrer Sip</w:t>
            </w:r>
            <w:r w:rsidRPr="00F86902">
              <w:rPr>
                <w:rFonts w:ascii="Lora" w:eastAsia="Times New Roman" w:hAnsi="Lora" w:cs="Times New Roman"/>
                <w:color w:val="242C2F"/>
                <w:spacing w:val="1"/>
                <w:sz w:val="23"/>
                <w:szCs w:val="23"/>
                <w:lang w:eastAsia="de-CH"/>
              </w:rPr>
              <w:softHyphen/>
              <w:t>pe führte (Luk 2,1-2).</w:t>
            </w:r>
          </w:p>
          <w:p w14:paraId="4EAA8506" w14:textId="77777777" w:rsidR="00F86902" w:rsidRPr="00F86902" w:rsidRDefault="00F86902" w:rsidP="00F86902">
            <w:pPr>
              <w:shd w:val="clear" w:color="auto" w:fill="FFFFFF"/>
              <w:spacing w:before="75" w:after="150" w:line="360" w:lineRule="atLeast"/>
              <w:ind w:right="1650"/>
              <w:rPr>
                <w:rFonts w:ascii="Lora" w:eastAsia="Times New Roman" w:hAnsi="Lora" w:cs="Times New Roman"/>
                <w:color w:val="242C2F"/>
                <w:spacing w:val="1"/>
                <w:sz w:val="23"/>
                <w:szCs w:val="23"/>
                <w:lang w:eastAsia="de-CH"/>
              </w:rPr>
            </w:pPr>
            <w:r w:rsidRPr="00F86902">
              <w:rPr>
                <w:rFonts w:ascii="Lora" w:eastAsia="Times New Roman" w:hAnsi="Lora" w:cs="Times New Roman"/>
                <w:color w:val="242C2F"/>
                <w:spacing w:val="1"/>
                <w:sz w:val="23"/>
                <w:szCs w:val="23"/>
                <w:lang w:eastAsia="de-CH"/>
              </w:rPr>
              <w:t>Die Flucht der Fa</w:t>
            </w:r>
            <w:r w:rsidRPr="00F86902">
              <w:rPr>
                <w:rFonts w:ascii="Lora" w:eastAsia="Times New Roman" w:hAnsi="Lora" w:cs="Times New Roman"/>
                <w:color w:val="242C2F"/>
                <w:spacing w:val="1"/>
                <w:sz w:val="23"/>
                <w:szCs w:val="23"/>
                <w:lang w:eastAsia="de-CH"/>
              </w:rPr>
              <w:softHyphen/>
              <w:t>milie des Herrn nach Ägypten, die spätere Rückkehr nach Na</w:t>
            </w:r>
            <w:r w:rsidRPr="00F86902">
              <w:rPr>
                <w:rFonts w:ascii="Lora" w:eastAsia="Times New Roman" w:hAnsi="Lora" w:cs="Times New Roman"/>
                <w:color w:val="242C2F"/>
                <w:spacing w:val="1"/>
                <w:sz w:val="23"/>
                <w:szCs w:val="23"/>
                <w:lang w:eastAsia="de-CH"/>
              </w:rPr>
              <w:softHyphen/>
              <w:t xml:space="preserve">zareth in Galiläa und selbst der grausame Kindermord Herodes I. waren Erfüllungen uralter Prophezeiungen (Hos 11,1, Jer 31,15, </w:t>
            </w:r>
            <w:proofErr w:type="spellStart"/>
            <w:r w:rsidRPr="00F86902">
              <w:rPr>
                <w:rFonts w:ascii="Lora" w:eastAsia="Times New Roman" w:hAnsi="Lora" w:cs="Times New Roman"/>
                <w:color w:val="242C2F"/>
                <w:spacing w:val="1"/>
                <w:sz w:val="23"/>
                <w:szCs w:val="23"/>
                <w:lang w:eastAsia="de-CH"/>
              </w:rPr>
              <w:t>Mt</w:t>
            </w:r>
            <w:proofErr w:type="spellEnd"/>
            <w:r w:rsidRPr="00F86902">
              <w:rPr>
                <w:rFonts w:ascii="Lora" w:eastAsia="Times New Roman" w:hAnsi="Lora" w:cs="Times New Roman"/>
                <w:color w:val="242C2F"/>
                <w:spacing w:val="1"/>
                <w:sz w:val="23"/>
                <w:szCs w:val="23"/>
                <w:lang w:eastAsia="de-CH"/>
              </w:rPr>
              <w:t xml:space="preserve"> 4,15.16, vgl. </w:t>
            </w:r>
            <w:proofErr w:type="spellStart"/>
            <w:r w:rsidRPr="00F86902">
              <w:rPr>
                <w:rFonts w:ascii="Lora" w:eastAsia="Times New Roman" w:hAnsi="Lora" w:cs="Times New Roman"/>
                <w:color w:val="242C2F"/>
                <w:spacing w:val="1"/>
                <w:sz w:val="23"/>
                <w:szCs w:val="23"/>
                <w:lang w:eastAsia="de-CH"/>
              </w:rPr>
              <w:t>Mt</w:t>
            </w:r>
            <w:proofErr w:type="spellEnd"/>
            <w:r w:rsidRPr="00F86902">
              <w:rPr>
                <w:rFonts w:ascii="Lora" w:eastAsia="Times New Roman" w:hAnsi="Lora" w:cs="Times New Roman"/>
                <w:color w:val="242C2F"/>
                <w:spacing w:val="1"/>
                <w:sz w:val="23"/>
                <w:szCs w:val="23"/>
                <w:lang w:eastAsia="de-CH"/>
              </w:rPr>
              <w:t xml:space="preserve"> 2.13ff).</w:t>
            </w:r>
          </w:p>
          <w:p w14:paraId="7EBE1716" w14:textId="77777777" w:rsidR="00F86902" w:rsidRPr="00F86902" w:rsidRDefault="00F86902" w:rsidP="00F86902">
            <w:pPr>
              <w:shd w:val="clear" w:color="auto" w:fill="FFFFFF"/>
              <w:spacing w:before="75" w:after="150" w:line="360" w:lineRule="atLeast"/>
              <w:ind w:right="1650"/>
              <w:rPr>
                <w:rFonts w:ascii="Lora" w:eastAsia="Times New Roman" w:hAnsi="Lora" w:cs="Times New Roman"/>
                <w:color w:val="242C2F"/>
                <w:spacing w:val="1"/>
                <w:sz w:val="23"/>
                <w:szCs w:val="23"/>
                <w:lang w:eastAsia="de-CH"/>
              </w:rPr>
            </w:pPr>
            <w:r w:rsidRPr="00F86902">
              <w:rPr>
                <w:rFonts w:ascii="Lora" w:eastAsia="Times New Roman" w:hAnsi="Lora" w:cs="Times New Roman"/>
                <w:color w:val="242C2F"/>
                <w:spacing w:val="1"/>
                <w:sz w:val="23"/>
                <w:szCs w:val="23"/>
                <w:lang w:eastAsia="de-CH"/>
              </w:rPr>
              <w:t>Die Verkündigung der Geburt durch himmlische Boten (Luk 2,9-13), viele Begleitumstände der Geburt des Herrn sind übernatürlich und wunderbar.</w:t>
            </w:r>
          </w:p>
          <w:p w14:paraId="5D889403" w14:textId="77777777" w:rsidR="00F86902" w:rsidRPr="00F86902" w:rsidRDefault="00F86902" w:rsidP="00F86902">
            <w:pPr>
              <w:shd w:val="clear" w:color="auto" w:fill="FFFFFF"/>
              <w:spacing w:before="75" w:after="150" w:line="360" w:lineRule="atLeast"/>
              <w:ind w:right="1650"/>
              <w:rPr>
                <w:rFonts w:ascii="Lora" w:eastAsia="Times New Roman" w:hAnsi="Lora" w:cs="Times New Roman"/>
                <w:color w:val="242C2F"/>
                <w:spacing w:val="1"/>
                <w:sz w:val="23"/>
                <w:szCs w:val="23"/>
                <w:lang w:eastAsia="de-CH"/>
              </w:rPr>
            </w:pPr>
            <w:r w:rsidRPr="00F86902">
              <w:rPr>
                <w:rFonts w:ascii="Lora" w:eastAsia="Times New Roman" w:hAnsi="Lora" w:cs="Times New Roman"/>
                <w:color w:val="242C2F"/>
                <w:spacing w:val="1"/>
                <w:sz w:val="23"/>
                <w:szCs w:val="23"/>
                <w:lang w:eastAsia="de-CH"/>
              </w:rPr>
              <w:t>Allerdings wurde und wird kaum ein biblisches Wunder so oft infrage gestellt, verlästert und bespöttelt wie das Wunder dieser Geburt, der sogenannten „Jungfrauengeburt“. Theologen wie Rudolf Bultmann und seine Nachfolger verbannten sie in das Reich der Mythologie.</w:t>
            </w:r>
          </w:p>
          <w:p w14:paraId="5BA31C04" w14:textId="77777777" w:rsidR="00F86902" w:rsidRPr="00F86902" w:rsidRDefault="00F86902" w:rsidP="00F86902">
            <w:pPr>
              <w:shd w:val="clear" w:color="auto" w:fill="FFFFFF"/>
              <w:spacing w:before="75" w:after="150" w:line="360" w:lineRule="atLeast"/>
              <w:ind w:right="1650"/>
              <w:rPr>
                <w:rFonts w:ascii="Lora" w:eastAsia="Times New Roman" w:hAnsi="Lora" w:cs="Times New Roman"/>
                <w:color w:val="242C2F"/>
                <w:spacing w:val="1"/>
                <w:sz w:val="23"/>
                <w:szCs w:val="23"/>
                <w:lang w:eastAsia="de-CH"/>
              </w:rPr>
            </w:pPr>
            <w:r w:rsidRPr="00F86902">
              <w:rPr>
                <w:rFonts w:ascii="Lora" w:eastAsia="Times New Roman" w:hAnsi="Lora" w:cs="Times New Roman"/>
                <w:color w:val="242C2F"/>
                <w:spacing w:val="1"/>
                <w:sz w:val="23"/>
                <w:szCs w:val="23"/>
                <w:lang w:eastAsia="de-CH"/>
              </w:rPr>
              <w:t>Zwar wird die Jungfrauengeburt in weihnachtlichen Liedern, biblischen Text</w:t>
            </w:r>
            <w:r w:rsidRPr="00F86902">
              <w:rPr>
                <w:rFonts w:ascii="Lora" w:eastAsia="Times New Roman" w:hAnsi="Lora" w:cs="Times New Roman"/>
                <w:color w:val="242C2F"/>
                <w:spacing w:val="1"/>
                <w:sz w:val="23"/>
                <w:szCs w:val="23"/>
                <w:lang w:eastAsia="de-CH"/>
              </w:rPr>
              <w:softHyphen/>
              <w:t>lesungen, kirchlichen Glaubens</w:t>
            </w:r>
            <w:r w:rsidRPr="00F86902">
              <w:rPr>
                <w:rFonts w:ascii="Lora" w:eastAsia="Times New Roman" w:hAnsi="Lora" w:cs="Times New Roman"/>
                <w:color w:val="242C2F"/>
                <w:spacing w:val="1"/>
                <w:sz w:val="23"/>
                <w:szCs w:val="23"/>
                <w:lang w:eastAsia="de-CH"/>
              </w:rPr>
              <w:softHyphen/>
              <w:t>bekennt</w:t>
            </w:r>
            <w:r w:rsidRPr="00F86902">
              <w:rPr>
                <w:rFonts w:ascii="Lora" w:eastAsia="Times New Roman" w:hAnsi="Lora" w:cs="Times New Roman"/>
                <w:color w:val="242C2F"/>
                <w:spacing w:val="1"/>
                <w:sz w:val="23"/>
                <w:szCs w:val="23"/>
                <w:lang w:eastAsia="de-CH"/>
              </w:rPr>
              <w:softHyphen/>
            </w:r>
            <w:r w:rsidRPr="00F86902">
              <w:rPr>
                <w:rFonts w:ascii="Lora" w:eastAsia="Times New Roman" w:hAnsi="Lora" w:cs="Times New Roman"/>
                <w:color w:val="242C2F"/>
                <w:spacing w:val="1"/>
                <w:sz w:val="23"/>
                <w:szCs w:val="23"/>
                <w:lang w:eastAsia="de-CH"/>
              </w:rPr>
              <w:softHyphen/>
              <w:t>nissen und Liturgien besungen und genannt. Aber wenn sie erläutert werden soll, wird sie von liberalen Theologen bestritten, meist nur symbolisch gedeutet oder einfach nur ignoriert. Präses Schneider steht, wie viele heutige Theologen fast aller Konfessionen, in deren Tradition.</w:t>
            </w:r>
          </w:p>
          <w:p w14:paraId="1B76B8FF" w14:textId="77777777" w:rsidR="00F86902" w:rsidRPr="00F86902" w:rsidRDefault="00F86902" w:rsidP="00F86902">
            <w:pPr>
              <w:shd w:val="clear" w:color="auto" w:fill="FFFFFF"/>
              <w:spacing w:before="75" w:after="150" w:line="360" w:lineRule="atLeast"/>
              <w:ind w:right="1650"/>
              <w:rPr>
                <w:rFonts w:ascii="Lora" w:eastAsia="Times New Roman" w:hAnsi="Lora" w:cs="Times New Roman"/>
                <w:color w:val="242C2F"/>
                <w:spacing w:val="1"/>
                <w:sz w:val="23"/>
                <w:szCs w:val="23"/>
                <w:lang w:eastAsia="de-CH"/>
              </w:rPr>
            </w:pPr>
            <w:r w:rsidRPr="00F86902">
              <w:rPr>
                <w:rFonts w:ascii="Lora" w:eastAsia="Times New Roman" w:hAnsi="Lora" w:cs="Times New Roman"/>
                <w:color w:val="242C2F"/>
                <w:spacing w:val="1"/>
                <w:sz w:val="23"/>
                <w:szCs w:val="23"/>
                <w:lang w:eastAsia="de-CH"/>
              </w:rPr>
              <w:t>Bibeltreue Christen gehen zwar von der Wahrheit der Jungfrauengeburt aus, aber auch ihnen ist die Wichtigkeit dieses Wunders und seiner Bedeutung für Gottes Erlösungswerk oft nicht klar. Um Hilfe zum Verstehen dieser Lehre zu geben, möchte ich hier in einfachen Worten den Hintergrund erläutern.</w:t>
            </w:r>
          </w:p>
          <w:p w14:paraId="34A3C58F" w14:textId="77777777" w:rsidR="00F86902" w:rsidRPr="00F86902" w:rsidRDefault="00F86902" w:rsidP="00F86902">
            <w:pPr>
              <w:shd w:val="clear" w:color="auto" w:fill="FFFFFF"/>
              <w:spacing w:line="360" w:lineRule="atLeast"/>
              <w:outlineLvl w:val="1"/>
              <w:rPr>
                <w:rFonts w:ascii="DaxlineLight" w:eastAsia="Times New Roman" w:hAnsi="DaxlineLight" w:cs="Times New Roman"/>
                <w:color w:val="5F645A"/>
                <w:spacing w:val="1"/>
                <w:sz w:val="38"/>
                <w:szCs w:val="38"/>
                <w:lang w:eastAsia="de-CH"/>
              </w:rPr>
            </w:pPr>
            <w:r w:rsidRPr="00F86902">
              <w:rPr>
                <w:rFonts w:ascii="DaxlineLight" w:eastAsia="Times New Roman" w:hAnsi="DaxlineLight" w:cs="Times New Roman"/>
                <w:color w:val="5F645A"/>
                <w:spacing w:val="1"/>
                <w:sz w:val="38"/>
                <w:szCs w:val="38"/>
                <w:lang w:eastAsia="de-CH"/>
              </w:rPr>
              <w:t>1. Die Bibel bezeugt die Jungfrauengeburt mit vielen Aussagen</w:t>
            </w:r>
          </w:p>
          <w:p w14:paraId="09DEDE43" w14:textId="77777777" w:rsidR="00F86902" w:rsidRPr="00F86902" w:rsidRDefault="00F86902" w:rsidP="00F86902">
            <w:pPr>
              <w:shd w:val="clear" w:color="auto" w:fill="FFFFFF"/>
              <w:spacing w:before="75" w:after="150" w:line="360" w:lineRule="atLeast"/>
              <w:ind w:right="1650"/>
              <w:rPr>
                <w:rFonts w:ascii="Lora" w:eastAsia="Times New Roman" w:hAnsi="Lora" w:cs="Times New Roman"/>
                <w:color w:val="242C2F"/>
                <w:spacing w:val="1"/>
                <w:sz w:val="23"/>
                <w:szCs w:val="23"/>
                <w:lang w:eastAsia="de-CH"/>
              </w:rPr>
            </w:pPr>
            <w:r w:rsidRPr="00F86902">
              <w:rPr>
                <w:rFonts w:ascii="Lora" w:eastAsia="Times New Roman" w:hAnsi="Lora" w:cs="Times New Roman"/>
                <w:color w:val="242C2F"/>
                <w:spacing w:val="1"/>
                <w:sz w:val="23"/>
                <w:szCs w:val="23"/>
                <w:lang w:eastAsia="de-CH"/>
              </w:rPr>
              <w:t>Auch wenn mancher Theologe meint, die Jungfrauengeburt sei eine Randlehre der Bibel oder gar dem Heidentum entlehnt (Bultmann), finden wir sie sowohl im Alten wie im Neuen Testament häufig angedeutet oder auch klar bezeugt. Hier einige wichtige biblische Belege:</w:t>
            </w:r>
          </w:p>
          <w:p w14:paraId="4601659D" w14:textId="77777777" w:rsidR="00F86902" w:rsidRPr="00F86902" w:rsidRDefault="00F86902" w:rsidP="00F86902">
            <w:pPr>
              <w:shd w:val="clear" w:color="auto" w:fill="FFFFFF"/>
              <w:spacing w:line="360" w:lineRule="atLeast"/>
              <w:outlineLvl w:val="2"/>
              <w:rPr>
                <w:rFonts w:ascii="DaxlineLight" w:eastAsia="Times New Roman" w:hAnsi="DaxlineLight" w:cs="Times New Roman"/>
                <w:color w:val="232A2D"/>
                <w:spacing w:val="1"/>
                <w:sz w:val="33"/>
                <w:szCs w:val="33"/>
                <w:lang w:eastAsia="de-CH"/>
              </w:rPr>
            </w:pPr>
            <w:r w:rsidRPr="00F86902">
              <w:rPr>
                <w:rFonts w:ascii="DaxlineLight" w:eastAsia="Times New Roman" w:hAnsi="DaxlineLight" w:cs="Times New Roman"/>
                <w:color w:val="232A2D"/>
                <w:spacing w:val="1"/>
                <w:sz w:val="33"/>
                <w:szCs w:val="33"/>
                <w:lang w:eastAsia="de-CH"/>
              </w:rPr>
              <w:t>1.1 Die prophetische Ankündigung der Jungfrauengeburt im AT</w:t>
            </w:r>
          </w:p>
          <w:p w14:paraId="3EA4177F" w14:textId="77777777" w:rsidR="00F86902" w:rsidRPr="00F86902" w:rsidRDefault="00F86902" w:rsidP="00F86902">
            <w:pPr>
              <w:shd w:val="clear" w:color="auto" w:fill="FFFFFF"/>
              <w:spacing w:before="75" w:after="150" w:line="360" w:lineRule="atLeast"/>
              <w:ind w:right="1650"/>
              <w:rPr>
                <w:rFonts w:ascii="Lora" w:eastAsia="Times New Roman" w:hAnsi="Lora" w:cs="Times New Roman"/>
                <w:color w:val="242C2F"/>
                <w:spacing w:val="1"/>
                <w:sz w:val="23"/>
                <w:szCs w:val="23"/>
                <w:lang w:eastAsia="de-CH"/>
              </w:rPr>
            </w:pPr>
            <w:r w:rsidRPr="00F86902">
              <w:rPr>
                <w:rFonts w:ascii="Lora" w:eastAsia="Times New Roman" w:hAnsi="Lora" w:cs="Times New Roman"/>
                <w:color w:val="242C2F"/>
                <w:spacing w:val="1"/>
                <w:sz w:val="23"/>
                <w:szCs w:val="23"/>
                <w:lang w:eastAsia="de-CH"/>
              </w:rPr>
              <w:t>Schon im Paradies wird der Erlöser angekündigt, der die Menschen aus der Macht des Teufels und der Gefangenschaft der Sünde befreit. Er wird beschrieben als der, welcher der Schlange (Satan) den Kopf zertritt. Er wird als Nachkomme einer Frau benannt. Ein menschlicher Vater wird anders als bei allen sonstigen Geburten in der Bibel nicht genannt:</w:t>
            </w:r>
          </w:p>
          <w:p w14:paraId="38262659" w14:textId="77777777" w:rsidR="00F86902" w:rsidRPr="00F86902" w:rsidRDefault="00F86902" w:rsidP="00F86902">
            <w:pPr>
              <w:shd w:val="clear" w:color="auto" w:fill="FFFFFF"/>
              <w:spacing w:before="150" w:after="150" w:line="360" w:lineRule="atLeast"/>
              <w:ind w:right="1650"/>
              <w:rPr>
                <w:rFonts w:ascii="Lora" w:eastAsia="Times New Roman" w:hAnsi="Lora" w:cs="Times New Roman"/>
                <w:color w:val="242C2F"/>
                <w:spacing w:val="1"/>
                <w:sz w:val="20"/>
                <w:szCs w:val="20"/>
                <w:lang w:eastAsia="de-CH"/>
              </w:rPr>
            </w:pPr>
            <w:r w:rsidRPr="00F86902">
              <w:rPr>
                <w:rFonts w:ascii="Lora" w:eastAsia="Times New Roman" w:hAnsi="Lora" w:cs="Times New Roman"/>
                <w:color w:val="242C2F"/>
                <w:spacing w:val="1"/>
                <w:sz w:val="20"/>
                <w:szCs w:val="20"/>
                <w:lang w:eastAsia="de-CH"/>
              </w:rPr>
              <w:t>„Und ich will Feindschaft setzen zwischen dir und dem Weibe und zwischen deinem Nachkommen und ihrem Nachkommen; der soll dir den Kopf zertreten, und du wirst ihn in die Ferse stechen.“ 1Mo 3,15</w:t>
            </w:r>
          </w:p>
          <w:p w14:paraId="2A99FB8D" w14:textId="77777777" w:rsidR="00F86902" w:rsidRPr="00F86902" w:rsidRDefault="00F86902" w:rsidP="00F86902">
            <w:pPr>
              <w:shd w:val="clear" w:color="auto" w:fill="FFFFFF"/>
              <w:spacing w:before="75" w:after="150" w:line="360" w:lineRule="atLeast"/>
              <w:ind w:right="1650"/>
              <w:rPr>
                <w:rFonts w:ascii="Lora" w:eastAsia="Times New Roman" w:hAnsi="Lora" w:cs="Times New Roman"/>
                <w:color w:val="242C2F"/>
                <w:spacing w:val="1"/>
                <w:sz w:val="23"/>
                <w:szCs w:val="23"/>
                <w:lang w:eastAsia="de-CH"/>
              </w:rPr>
            </w:pPr>
            <w:r w:rsidRPr="00F86902">
              <w:rPr>
                <w:rFonts w:ascii="Lora" w:eastAsia="Times New Roman" w:hAnsi="Lora" w:cs="Times New Roman"/>
                <w:color w:val="242C2F"/>
                <w:spacing w:val="1"/>
                <w:sz w:val="23"/>
                <w:szCs w:val="23"/>
                <w:lang w:eastAsia="de-CH"/>
              </w:rPr>
              <w:t>Am deutlichsten wird die Jungfrauengeburt bei Jesaja ca. 700 Jahre vor Christus erwähnt:</w:t>
            </w:r>
          </w:p>
          <w:p w14:paraId="7054142E" w14:textId="77777777" w:rsidR="00F86902" w:rsidRPr="00F86902" w:rsidRDefault="00F86902" w:rsidP="00F86902">
            <w:pPr>
              <w:shd w:val="clear" w:color="auto" w:fill="FFFFFF"/>
              <w:spacing w:before="150" w:after="150" w:line="360" w:lineRule="atLeast"/>
              <w:ind w:right="1650"/>
              <w:rPr>
                <w:rFonts w:ascii="Lora" w:eastAsia="Times New Roman" w:hAnsi="Lora" w:cs="Times New Roman"/>
                <w:color w:val="242C2F"/>
                <w:spacing w:val="1"/>
                <w:sz w:val="20"/>
                <w:szCs w:val="20"/>
                <w:lang w:eastAsia="de-CH"/>
              </w:rPr>
            </w:pPr>
            <w:r w:rsidRPr="00F86902">
              <w:rPr>
                <w:rFonts w:ascii="Lora" w:eastAsia="Times New Roman" w:hAnsi="Lora" w:cs="Times New Roman"/>
                <w:color w:val="242C2F"/>
                <w:spacing w:val="1"/>
                <w:sz w:val="20"/>
                <w:szCs w:val="20"/>
                <w:lang w:eastAsia="de-CH"/>
              </w:rPr>
              <w:t>„Darum wird euch der HERR selbst ein Zeichen geben: Siehe, eine Jungfrau ist schwanger und wird einen Sohn gebären, den wird sie nennen Immanuel.“ Jes 7,14</w:t>
            </w:r>
          </w:p>
          <w:p w14:paraId="64971F3F" w14:textId="77777777" w:rsidR="00F86902" w:rsidRPr="00F86902" w:rsidRDefault="00F86902" w:rsidP="00F86902">
            <w:pPr>
              <w:shd w:val="clear" w:color="auto" w:fill="FFFFFF"/>
              <w:spacing w:before="75" w:after="150" w:line="360" w:lineRule="atLeast"/>
              <w:ind w:right="1650"/>
              <w:rPr>
                <w:rFonts w:ascii="Lora" w:eastAsia="Times New Roman" w:hAnsi="Lora" w:cs="Times New Roman"/>
                <w:color w:val="FF0000"/>
                <w:spacing w:val="1"/>
                <w:sz w:val="23"/>
                <w:szCs w:val="23"/>
                <w:lang w:eastAsia="de-CH"/>
              </w:rPr>
            </w:pPr>
            <w:r w:rsidRPr="00F86902">
              <w:rPr>
                <w:rFonts w:ascii="Lora" w:eastAsia="Times New Roman" w:hAnsi="Lora" w:cs="Times New Roman"/>
                <w:color w:val="FF0000"/>
                <w:spacing w:val="1"/>
                <w:sz w:val="23"/>
                <w:szCs w:val="23"/>
                <w:lang w:eastAsia="de-CH"/>
              </w:rPr>
              <w:t xml:space="preserve">Die von liberalen Auslegern erwähnte Übersetzungsmöglichkeit des Wortes Jungfrau mit „junge Frau“ ist </w:t>
            </w:r>
            <w:proofErr w:type="gramStart"/>
            <w:r w:rsidRPr="00F86902">
              <w:rPr>
                <w:rFonts w:ascii="Lora" w:eastAsia="Times New Roman" w:hAnsi="Lora" w:cs="Times New Roman"/>
                <w:color w:val="FF0000"/>
                <w:spacing w:val="1"/>
                <w:sz w:val="23"/>
                <w:szCs w:val="23"/>
                <w:lang w:eastAsia="de-CH"/>
              </w:rPr>
              <w:t>total abwegig</w:t>
            </w:r>
            <w:proofErr w:type="gramEnd"/>
            <w:r w:rsidRPr="00F86902">
              <w:rPr>
                <w:rFonts w:ascii="Lora" w:eastAsia="Times New Roman" w:hAnsi="Lora" w:cs="Times New Roman"/>
                <w:color w:val="FF0000"/>
                <w:spacing w:val="1"/>
                <w:sz w:val="23"/>
                <w:szCs w:val="23"/>
                <w:lang w:eastAsia="de-CH"/>
              </w:rPr>
              <w:t>, weil eine Geburt durch eine junge Frau kein Zeichen wäre. Die Geburt durch eine alte Frau wie Sara, der Frau Abrahams, oder Elisabeth, der Mutter Johannes des Täufers, wäre eventuell ein Zeichen, aber nicht die Geburt durch eine junge Frau.</w:t>
            </w:r>
          </w:p>
          <w:p w14:paraId="14969B84" w14:textId="77777777" w:rsidR="00F86902" w:rsidRPr="00F86902" w:rsidRDefault="00F86902" w:rsidP="00F86902">
            <w:pPr>
              <w:shd w:val="clear" w:color="auto" w:fill="FFFFFF"/>
              <w:spacing w:line="360" w:lineRule="atLeast"/>
              <w:outlineLvl w:val="2"/>
              <w:rPr>
                <w:rFonts w:ascii="DaxlineLight" w:eastAsia="Times New Roman" w:hAnsi="DaxlineLight" w:cs="Times New Roman"/>
                <w:color w:val="232A2D"/>
                <w:spacing w:val="1"/>
                <w:sz w:val="33"/>
                <w:szCs w:val="33"/>
                <w:lang w:eastAsia="de-CH"/>
              </w:rPr>
            </w:pPr>
            <w:r w:rsidRPr="00F86902">
              <w:rPr>
                <w:rFonts w:ascii="DaxlineLight" w:eastAsia="Times New Roman" w:hAnsi="DaxlineLight" w:cs="Times New Roman"/>
                <w:color w:val="232A2D"/>
                <w:spacing w:val="1"/>
                <w:sz w:val="33"/>
                <w:szCs w:val="33"/>
                <w:lang w:eastAsia="de-CH"/>
              </w:rPr>
              <w:t>1.2 Die historische Ankündigung in den Berichten der Evangelisten</w:t>
            </w:r>
          </w:p>
          <w:p w14:paraId="70D8D272" w14:textId="77777777" w:rsidR="00F86902" w:rsidRPr="00F86902" w:rsidRDefault="00F86902" w:rsidP="00F86902">
            <w:pPr>
              <w:shd w:val="clear" w:color="auto" w:fill="FFFFFF"/>
              <w:spacing w:before="75" w:after="150" w:line="360" w:lineRule="atLeast"/>
              <w:ind w:right="1650"/>
              <w:rPr>
                <w:rFonts w:ascii="Lora" w:eastAsia="Times New Roman" w:hAnsi="Lora" w:cs="Times New Roman"/>
                <w:color w:val="242C2F"/>
                <w:spacing w:val="1"/>
                <w:sz w:val="23"/>
                <w:szCs w:val="23"/>
                <w:lang w:eastAsia="de-CH"/>
              </w:rPr>
            </w:pPr>
            <w:r w:rsidRPr="00F86902">
              <w:rPr>
                <w:rFonts w:ascii="Lora" w:eastAsia="Times New Roman" w:hAnsi="Lora" w:cs="Times New Roman"/>
                <w:color w:val="242C2F"/>
                <w:spacing w:val="1"/>
                <w:sz w:val="23"/>
                <w:szCs w:val="23"/>
                <w:lang w:eastAsia="de-CH"/>
              </w:rPr>
              <w:t>Matthäus, der als Jesusjünger Infor</w:t>
            </w:r>
            <w:r w:rsidRPr="00F86902">
              <w:rPr>
                <w:rFonts w:ascii="Lora" w:eastAsia="Times New Roman" w:hAnsi="Lora" w:cs="Times New Roman"/>
                <w:color w:val="242C2F"/>
                <w:spacing w:val="1"/>
                <w:sz w:val="23"/>
                <w:szCs w:val="23"/>
                <w:lang w:eastAsia="de-CH"/>
              </w:rPr>
              <w:softHyphen/>
              <w:t>mationen sowohl von Maria wie auch von Jesus hatte, wusste von den Zweifeln Josefs an dem Wunder der Empfängnis Marias und von der Offenbarung durch einen Engel, indem er Josef den Hintergrund der Schwangerschaft von Maria erklärt:</w:t>
            </w:r>
          </w:p>
          <w:p w14:paraId="490E41CB" w14:textId="77777777" w:rsidR="00F86902" w:rsidRPr="00F86902" w:rsidRDefault="00F86902" w:rsidP="00F86902">
            <w:pPr>
              <w:shd w:val="clear" w:color="auto" w:fill="FFFFFF"/>
              <w:spacing w:before="150" w:after="150" w:line="360" w:lineRule="atLeast"/>
              <w:ind w:right="1650"/>
              <w:rPr>
                <w:rFonts w:ascii="Lora" w:eastAsia="Times New Roman" w:hAnsi="Lora" w:cs="Times New Roman"/>
                <w:color w:val="242C2F"/>
                <w:spacing w:val="1"/>
                <w:sz w:val="20"/>
                <w:szCs w:val="20"/>
                <w:lang w:eastAsia="de-CH"/>
              </w:rPr>
            </w:pPr>
            <w:r w:rsidRPr="00F86902">
              <w:rPr>
                <w:rFonts w:ascii="Lora" w:eastAsia="Times New Roman" w:hAnsi="Lora" w:cs="Times New Roman"/>
                <w:color w:val="242C2F"/>
                <w:spacing w:val="1"/>
                <w:sz w:val="20"/>
                <w:szCs w:val="20"/>
                <w:lang w:eastAsia="de-CH"/>
              </w:rPr>
              <w:t xml:space="preserve">„Als er das noch bedachte, siehe, da erschien ihm der Engel des Herrn im Traum und sprach: Josef, du Sohn Davids, fürchte dich nicht, Maria, deine Frau, zu dir zu nehmen; denn was sie empfangen hat, das ist von dem heiligen Geist.“ </w:t>
            </w:r>
            <w:proofErr w:type="spellStart"/>
            <w:r w:rsidRPr="00F86902">
              <w:rPr>
                <w:rFonts w:ascii="Lora" w:eastAsia="Times New Roman" w:hAnsi="Lora" w:cs="Times New Roman"/>
                <w:color w:val="242C2F"/>
                <w:spacing w:val="1"/>
                <w:sz w:val="20"/>
                <w:szCs w:val="20"/>
                <w:lang w:eastAsia="de-CH"/>
              </w:rPr>
              <w:t>Mt</w:t>
            </w:r>
            <w:proofErr w:type="spellEnd"/>
            <w:r w:rsidRPr="00F86902">
              <w:rPr>
                <w:rFonts w:ascii="Lora" w:eastAsia="Times New Roman" w:hAnsi="Lora" w:cs="Times New Roman"/>
                <w:color w:val="242C2F"/>
                <w:spacing w:val="1"/>
                <w:sz w:val="20"/>
                <w:szCs w:val="20"/>
                <w:lang w:eastAsia="de-CH"/>
              </w:rPr>
              <w:t xml:space="preserve"> 1,20</w:t>
            </w:r>
          </w:p>
          <w:p w14:paraId="42FEF59E" w14:textId="77777777" w:rsidR="00F86902" w:rsidRPr="00F86902" w:rsidRDefault="00F86902" w:rsidP="00F86902">
            <w:pPr>
              <w:shd w:val="clear" w:color="auto" w:fill="FFFFFF"/>
              <w:spacing w:before="75" w:after="150" w:line="360" w:lineRule="atLeast"/>
              <w:ind w:right="1650"/>
              <w:rPr>
                <w:rFonts w:ascii="Lora" w:eastAsia="Times New Roman" w:hAnsi="Lora" w:cs="Times New Roman"/>
                <w:color w:val="242C2F"/>
                <w:spacing w:val="1"/>
                <w:sz w:val="23"/>
                <w:szCs w:val="23"/>
                <w:lang w:eastAsia="de-CH"/>
              </w:rPr>
            </w:pPr>
            <w:r w:rsidRPr="00F86902">
              <w:rPr>
                <w:rFonts w:ascii="Lora" w:eastAsia="Times New Roman" w:hAnsi="Lora" w:cs="Times New Roman"/>
                <w:color w:val="242C2F"/>
                <w:spacing w:val="1"/>
                <w:sz w:val="23"/>
                <w:szCs w:val="23"/>
                <w:lang w:eastAsia="de-CH"/>
              </w:rPr>
              <w:t>Lukas, ein Arzt (Kol 4,14), der schon aufgrund seines Berufes kritisch nachfragte und genaue Quellenstudien (Luk 1,3) für die Erstellung seines Evangeliums betrieben hatte, erwähnt Marias Frage, wie sie ohne sexuellen Kontakt schwanger werden kann, und die Antwort darauf:</w:t>
            </w:r>
          </w:p>
          <w:p w14:paraId="4A218551" w14:textId="77777777" w:rsidR="00F86902" w:rsidRPr="00F86902" w:rsidRDefault="00F86902" w:rsidP="00F86902">
            <w:pPr>
              <w:shd w:val="clear" w:color="auto" w:fill="FFFFFF"/>
              <w:spacing w:before="150" w:after="150" w:line="360" w:lineRule="atLeast"/>
              <w:ind w:right="1650"/>
              <w:rPr>
                <w:rFonts w:ascii="Lora" w:eastAsia="Times New Roman" w:hAnsi="Lora" w:cs="Times New Roman"/>
                <w:color w:val="242C2F"/>
                <w:spacing w:val="1"/>
                <w:sz w:val="20"/>
                <w:szCs w:val="20"/>
                <w:lang w:eastAsia="de-CH"/>
              </w:rPr>
            </w:pPr>
            <w:r w:rsidRPr="00F86902">
              <w:rPr>
                <w:rFonts w:ascii="Lora" w:eastAsia="Times New Roman" w:hAnsi="Lora" w:cs="Times New Roman"/>
                <w:color w:val="242C2F"/>
                <w:spacing w:val="1"/>
                <w:sz w:val="20"/>
                <w:szCs w:val="20"/>
                <w:lang w:eastAsia="de-CH"/>
              </w:rPr>
              <w:t xml:space="preserve">„Da sprach Maria zu dem Engel: Wie soll das zugehen, da ich doch von keinem Mann weiß? Der Engel antwortete und sprach zu ihr: Der </w:t>
            </w:r>
            <w:proofErr w:type="spellStart"/>
            <w:r w:rsidRPr="00F86902">
              <w:rPr>
                <w:rFonts w:ascii="Lora" w:eastAsia="Times New Roman" w:hAnsi="Lora" w:cs="Times New Roman"/>
                <w:color w:val="242C2F"/>
                <w:spacing w:val="1"/>
                <w:sz w:val="20"/>
                <w:szCs w:val="20"/>
                <w:lang w:eastAsia="de-CH"/>
              </w:rPr>
              <w:t>heilige</w:t>
            </w:r>
            <w:proofErr w:type="spellEnd"/>
            <w:r w:rsidRPr="00F86902">
              <w:rPr>
                <w:rFonts w:ascii="Lora" w:eastAsia="Times New Roman" w:hAnsi="Lora" w:cs="Times New Roman"/>
                <w:color w:val="242C2F"/>
                <w:spacing w:val="1"/>
                <w:sz w:val="20"/>
                <w:szCs w:val="20"/>
                <w:lang w:eastAsia="de-CH"/>
              </w:rPr>
              <w:t xml:space="preserve"> Geist wird über dich kommen, und die Kraft des Höchsten wird dich überschatten; darum wird auch das Heilige, das geboren wird, Gottes Sohn genannt werden.“ Lk 1,34-35</w:t>
            </w:r>
          </w:p>
          <w:p w14:paraId="030442E1" w14:textId="77777777" w:rsidR="00F86902" w:rsidRPr="00F86902" w:rsidRDefault="00F86902" w:rsidP="00F86902">
            <w:pPr>
              <w:shd w:val="clear" w:color="auto" w:fill="FFFFFF"/>
              <w:spacing w:line="360" w:lineRule="atLeast"/>
              <w:outlineLvl w:val="2"/>
              <w:rPr>
                <w:rFonts w:ascii="DaxlineLight" w:eastAsia="Times New Roman" w:hAnsi="DaxlineLight" w:cs="Times New Roman"/>
                <w:color w:val="232A2D"/>
                <w:spacing w:val="1"/>
                <w:sz w:val="33"/>
                <w:szCs w:val="33"/>
                <w:lang w:eastAsia="de-CH"/>
              </w:rPr>
            </w:pPr>
            <w:r w:rsidRPr="00F86902">
              <w:rPr>
                <w:rFonts w:ascii="DaxlineLight" w:eastAsia="Times New Roman" w:hAnsi="DaxlineLight" w:cs="Times New Roman"/>
                <w:color w:val="232A2D"/>
                <w:spacing w:val="1"/>
                <w:sz w:val="33"/>
                <w:szCs w:val="33"/>
                <w:lang w:eastAsia="de-CH"/>
              </w:rPr>
              <w:t>1.3 Der Hinweis auf dieses Wunder bei Paulus</w:t>
            </w:r>
          </w:p>
          <w:p w14:paraId="55866C08" w14:textId="77777777" w:rsidR="00F86902" w:rsidRPr="00F86902" w:rsidRDefault="00F86902" w:rsidP="00F86902">
            <w:pPr>
              <w:shd w:val="clear" w:color="auto" w:fill="FFFFFF"/>
              <w:spacing w:before="75" w:after="150" w:line="360" w:lineRule="atLeast"/>
              <w:ind w:right="1650"/>
              <w:rPr>
                <w:rFonts w:ascii="Lora" w:eastAsia="Times New Roman" w:hAnsi="Lora" w:cs="Times New Roman"/>
                <w:color w:val="242C2F"/>
                <w:spacing w:val="1"/>
                <w:sz w:val="23"/>
                <w:szCs w:val="23"/>
                <w:lang w:eastAsia="de-CH"/>
              </w:rPr>
            </w:pPr>
            <w:r w:rsidRPr="00F86902">
              <w:rPr>
                <w:rFonts w:ascii="Lora" w:eastAsia="Times New Roman" w:hAnsi="Lora" w:cs="Times New Roman"/>
                <w:color w:val="242C2F"/>
                <w:spacing w:val="1"/>
                <w:sz w:val="23"/>
                <w:szCs w:val="23"/>
                <w:lang w:eastAsia="de-CH"/>
              </w:rPr>
              <w:t>Paulus erwähnt im Rückblick auf die Geburt von Jesus ebenfalls nur seine Mutter: „Als aber die Zeit erfüllt war, sandte Gott seinen Sohn, geboren von einer Frau und unter das Gesetz getan.“ Gal 4,4</w:t>
            </w:r>
          </w:p>
          <w:p w14:paraId="20EB54E3" w14:textId="77777777" w:rsidR="00F86902" w:rsidRPr="00F86902" w:rsidRDefault="00F86902" w:rsidP="00F86902">
            <w:pPr>
              <w:shd w:val="clear" w:color="auto" w:fill="FFFFFF"/>
              <w:spacing w:line="360" w:lineRule="atLeast"/>
              <w:outlineLvl w:val="1"/>
              <w:rPr>
                <w:rFonts w:ascii="DaxlineLight" w:eastAsia="Times New Roman" w:hAnsi="DaxlineLight" w:cs="Times New Roman"/>
                <w:color w:val="5F645A"/>
                <w:spacing w:val="1"/>
                <w:sz w:val="38"/>
                <w:szCs w:val="38"/>
                <w:lang w:eastAsia="de-CH"/>
              </w:rPr>
            </w:pPr>
            <w:r w:rsidRPr="00F86902">
              <w:rPr>
                <w:rFonts w:ascii="DaxlineLight" w:eastAsia="Times New Roman" w:hAnsi="DaxlineLight" w:cs="Times New Roman"/>
                <w:color w:val="5F645A"/>
                <w:spacing w:val="1"/>
                <w:sz w:val="38"/>
                <w:szCs w:val="38"/>
                <w:lang w:eastAsia="de-CH"/>
              </w:rPr>
              <w:t>2. Die Notwendigkeit der Jungfrauengeburt für unser Heil</w:t>
            </w:r>
          </w:p>
          <w:p w14:paraId="7F245B1B" w14:textId="77777777" w:rsidR="00F86902" w:rsidRPr="00F86902" w:rsidRDefault="00F86902" w:rsidP="00F86902">
            <w:pPr>
              <w:shd w:val="clear" w:color="auto" w:fill="FFFFFF"/>
              <w:spacing w:line="360" w:lineRule="atLeast"/>
              <w:outlineLvl w:val="2"/>
              <w:rPr>
                <w:rFonts w:ascii="DaxlineLight" w:eastAsia="Times New Roman" w:hAnsi="DaxlineLight" w:cs="Times New Roman"/>
                <w:color w:val="232A2D"/>
                <w:spacing w:val="1"/>
                <w:sz w:val="33"/>
                <w:szCs w:val="33"/>
                <w:lang w:eastAsia="de-CH"/>
              </w:rPr>
            </w:pPr>
            <w:r w:rsidRPr="00F86902">
              <w:rPr>
                <w:rFonts w:ascii="DaxlineLight" w:eastAsia="Times New Roman" w:hAnsi="DaxlineLight" w:cs="Times New Roman"/>
                <w:color w:val="232A2D"/>
                <w:spacing w:val="1"/>
                <w:sz w:val="33"/>
                <w:szCs w:val="33"/>
                <w:lang w:eastAsia="de-CH"/>
              </w:rPr>
              <w:t>2.1 Nur ein sterblicher Mensch war in der Lage, uns von der Verdammnis zu retten</w:t>
            </w:r>
          </w:p>
          <w:p w14:paraId="30C8286D" w14:textId="77777777" w:rsidR="00F86902" w:rsidRPr="00F86902" w:rsidRDefault="00F86902" w:rsidP="00F86902">
            <w:pPr>
              <w:shd w:val="clear" w:color="auto" w:fill="FFFFFF"/>
              <w:spacing w:before="75" w:after="150" w:line="360" w:lineRule="atLeast"/>
              <w:ind w:right="1650"/>
              <w:rPr>
                <w:rFonts w:ascii="Lora" w:eastAsia="Times New Roman" w:hAnsi="Lora" w:cs="Times New Roman"/>
                <w:color w:val="242C2F"/>
                <w:spacing w:val="1"/>
                <w:sz w:val="23"/>
                <w:szCs w:val="23"/>
                <w:lang w:eastAsia="de-CH"/>
              </w:rPr>
            </w:pPr>
            <w:r w:rsidRPr="00F86902">
              <w:rPr>
                <w:rFonts w:ascii="Lora" w:eastAsia="Times New Roman" w:hAnsi="Lora" w:cs="Times New Roman"/>
                <w:color w:val="242C2F"/>
                <w:spacing w:val="1"/>
                <w:sz w:val="23"/>
                <w:szCs w:val="23"/>
                <w:lang w:eastAsia="de-CH"/>
              </w:rPr>
              <w:t>Die Strafe für die Sünde der Menschen ist der Tod (Ps 90,7, Röm 6,23), der irdische und der ewige Tod (Offb 20,6). Die Todesstrafe, zu der wir sündigen Menschen verurteilt sind, konnte nur ein sterblicher Stellvertreter auf sich nehmen. Die Bibel redet im AT vom Blut eines Opfers, das nötig ist, um die Schuld der Sünder auf sich zu nehmen. Jesus wird vom Propheten Johannes dem Täufer als dieses Lamm Gottes bezeichnet (Joh 1,29). Jesaja erklärt die Übernahme der Strafe durch den Menschen Jesus prophetisch (Jes 53,5). Gott hätte in einer göttlichen Gestalt, in der er unsterblich ist (1Tim 6,16), diese Strafe nicht übernehmen können, da er ja nicht sterben kann. Deshalb musste Gott in Jesus Mensch werden (Joh 1,1.14). Durch seine Menschwerdung wurde der Gott Jesus fähig, für uns zu sterben.</w:t>
            </w:r>
          </w:p>
          <w:p w14:paraId="09C39CC4" w14:textId="77777777" w:rsidR="00F86902" w:rsidRPr="00F86902" w:rsidRDefault="00F86902" w:rsidP="00F86902">
            <w:pPr>
              <w:shd w:val="clear" w:color="auto" w:fill="FFFFFF"/>
              <w:spacing w:line="360" w:lineRule="atLeast"/>
              <w:outlineLvl w:val="2"/>
              <w:rPr>
                <w:rFonts w:ascii="DaxlineLight" w:eastAsia="Times New Roman" w:hAnsi="DaxlineLight" w:cs="Times New Roman"/>
                <w:color w:val="232A2D"/>
                <w:spacing w:val="1"/>
                <w:sz w:val="33"/>
                <w:szCs w:val="33"/>
                <w:lang w:eastAsia="de-CH"/>
              </w:rPr>
            </w:pPr>
            <w:r w:rsidRPr="00F86902">
              <w:rPr>
                <w:rFonts w:ascii="DaxlineLight" w:eastAsia="Times New Roman" w:hAnsi="DaxlineLight" w:cs="Times New Roman"/>
                <w:color w:val="232A2D"/>
                <w:spacing w:val="1"/>
                <w:sz w:val="33"/>
                <w:szCs w:val="33"/>
                <w:lang w:eastAsia="de-CH"/>
              </w:rPr>
              <w:t>2.2 Nur ein sündloser Mensch konnte die Sünde der Welt auf sich nehmen</w:t>
            </w:r>
          </w:p>
          <w:p w14:paraId="3061C367" w14:textId="77777777" w:rsidR="00F86902" w:rsidRPr="00F86902" w:rsidRDefault="00F86902" w:rsidP="00F86902">
            <w:pPr>
              <w:shd w:val="clear" w:color="auto" w:fill="FFFFFF"/>
              <w:spacing w:before="75" w:after="150" w:line="360" w:lineRule="atLeast"/>
              <w:ind w:right="1650"/>
              <w:rPr>
                <w:rFonts w:ascii="Lora" w:eastAsia="Times New Roman" w:hAnsi="Lora" w:cs="Times New Roman"/>
                <w:color w:val="242C2F"/>
                <w:spacing w:val="1"/>
                <w:sz w:val="23"/>
                <w:szCs w:val="23"/>
                <w:lang w:eastAsia="de-CH"/>
              </w:rPr>
            </w:pPr>
            <w:r w:rsidRPr="00F86902">
              <w:rPr>
                <w:rFonts w:ascii="Lora" w:eastAsia="Times New Roman" w:hAnsi="Lora" w:cs="Times New Roman"/>
                <w:color w:val="242C2F"/>
                <w:spacing w:val="1"/>
                <w:sz w:val="23"/>
                <w:szCs w:val="23"/>
                <w:lang w:eastAsia="de-CH"/>
              </w:rPr>
              <w:t>Ein normaler Mensch hätte nie die Strafe für die Sünden eines anderen Menschen tragen können. Jeder Mensch muss für die eigenen Sünden bezahlen, weil jeder Mensch ein todeswürdiger Sünder ist (Ps 14,3; Röm 3,23).</w:t>
            </w:r>
          </w:p>
          <w:p w14:paraId="319202BD" w14:textId="77777777" w:rsidR="00F86902" w:rsidRPr="00F86902" w:rsidRDefault="00F86902" w:rsidP="00F86902">
            <w:pPr>
              <w:shd w:val="clear" w:color="auto" w:fill="FFFFFF"/>
              <w:spacing w:line="360" w:lineRule="atLeast"/>
              <w:outlineLvl w:val="2"/>
              <w:rPr>
                <w:rFonts w:ascii="DaxlineLight" w:eastAsia="Times New Roman" w:hAnsi="DaxlineLight" w:cs="Times New Roman"/>
                <w:color w:val="232A2D"/>
                <w:spacing w:val="1"/>
                <w:sz w:val="33"/>
                <w:szCs w:val="33"/>
                <w:lang w:eastAsia="de-CH"/>
              </w:rPr>
            </w:pPr>
            <w:r w:rsidRPr="00F86902">
              <w:rPr>
                <w:rFonts w:ascii="DaxlineLight" w:eastAsia="Times New Roman" w:hAnsi="DaxlineLight" w:cs="Times New Roman"/>
                <w:color w:val="232A2D"/>
                <w:spacing w:val="1"/>
                <w:sz w:val="33"/>
                <w:szCs w:val="33"/>
                <w:lang w:eastAsia="de-CH"/>
              </w:rPr>
              <w:t>2.3 Nur der ewige Gott war in der Lage, die Menschheit zu retten</w:t>
            </w:r>
          </w:p>
          <w:p w14:paraId="497FC89A" w14:textId="77777777" w:rsidR="00F86902" w:rsidRPr="00F86902" w:rsidRDefault="00F86902" w:rsidP="00F86902">
            <w:pPr>
              <w:shd w:val="clear" w:color="auto" w:fill="FFFFFF"/>
              <w:spacing w:before="75" w:after="150" w:line="360" w:lineRule="atLeast"/>
              <w:ind w:right="1650"/>
              <w:rPr>
                <w:rFonts w:ascii="Lora" w:eastAsia="Times New Roman" w:hAnsi="Lora" w:cs="Times New Roman"/>
                <w:color w:val="242C2F"/>
                <w:spacing w:val="1"/>
                <w:sz w:val="23"/>
                <w:szCs w:val="23"/>
                <w:lang w:eastAsia="de-CH"/>
              </w:rPr>
            </w:pPr>
            <w:r w:rsidRPr="00F86902">
              <w:rPr>
                <w:rFonts w:ascii="Lora" w:eastAsia="Times New Roman" w:hAnsi="Lora" w:cs="Times New Roman"/>
                <w:color w:val="242C2F"/>
                <w:spacing w:val="1"/>
                <w:sz w:val="23"/>
                <w:szCs w:val="23"/>
                <w:lang w:eastAsia="de-CH"/>
              </w:rPr>
              <w:t>Selbst wenn es einen sündlosen Menschen gäbe, hätte dieser doch nur die Schuld eines einzigen Mitmenschen übernehmen können. Denn sein Leben wäre nicht mehr wert als das Leben des Gegenübers. Gottes Leben aber ist mehr wert als das Leben der ganzen Welt. Und Gott wählte diesen Weg (2Kor 5,19).</w:t>
            </w:r>
          </w:p>
          <w:p w14:paraId="463FA1C6" w14:textId="77777777" w:rsidR="00F86902" w:rsidRPr="00F86902" w:rsidRDefault="00F86902" w:rsidP="00F86902">
            <w:pPr>
              <w:shd w:val="clear" w:color="auto" w:fill="FFFFFF"/>
              <w:spacing w:line="360" w:lineRule="atLeast"/>
              <w:ind w:right="1650"/>
              <w:rPr>
                <w:rFonts w:ascii="Lora" w:eastAsia="Times New Roman" w:hAnsi="Lora" w:cs="Times New Roman"/>
                <w:color w:val="242C2F"/>
                <w:spacing w:val="1"/>
                <w:sz w:val="23"/>
                <w:szCs w:val="23"/>
                <w:lang w:eastAsia="de-CH"/>
              </w:rPr>
            </w:pPr>
            <w:r w:rsidRPr="00F86902">
              <w:rPr>
                <w:rFonts w:ascii="Lora" w:eastAsia="Times New Roman" w:hAnsi="Lora" w:cs="Times New Roman"/>
                <w:b/>
                <w:bCs/>
                <w:i/>
                <w:iCs/>
                <w:color w:val="242C2F"/>
                <w:spacing w:val="1"/>
                <w:sz w:val="23"/>
                <w:szCs w:val="23"/>
                <w:lang w:eastAsia="de-CH"/>
              </w:rPr>
              <w:t>Um uns zu erlösen, legte Jesus seine göttliche Unsterblichkeit ab und nahm einen menschlichen, sterblichen Körper an. In diesem Körper, den er im Leib der Maria bekam, konnte er für uns den nötigen Dienst des stellvertretenden Sterbens übernehmen.</w:t>
            </w:r>
          </w:p>
          <w:p w14:paraId="122DFD01" w14:textId="77777777" w:rsidR="00F86902" w:rsidRPr="00F86902" w:rsidRDefault="00F86902" w:rsidP="00F86902">
            <w:pPr>
              <w:shd w:val="clear" w:color="auto" w:fill="FFFFFF"/>
              <w:spacing w:before="75" w:after="150" w:line="360" w:lineRule="atLeast"/>
              <w:ind w:right="1650"/>
              <w:rPr>
                <w:rFonts w:ascii="Lora" w:eastAsia="Times New Roman" w:hAnsi="Lora" w:cs="Times New Roman"/>
                <w:color w:val="242C2F"/>
                <w:spacing w:val="1"/>
                <w:sz w:val="23"/>
                <w:szCs w:val="23"/>
                <w:lang w:eastAsia="de-CH"/>
              </w:rPr>
            </w:pPr>
            <w:r w:rsidRPr="00F86902">
              <w:rPr>
                <w:rFonts w:ascii="Lora" w:eastAsia="Times New Roman" w:hAnsi="Lora" w:cs="Times New Roman"/>
                <w:color w:val="242C2F"/>
                <w:spacing w:val="1"/>
                <w:sz w:val="23"/>
                <w:szCs w:val="23"/>
                <w:lang w:eastAsia="de-CH"/>
              </w:rPr>
              <w:t>Paulus erklärt es so:</w:t>
            </w:r>
          </w:p>
          <w:p w14:paraId="094FBB33" w14:textId="77777777" w:rsidR="00F86902" w:rsidRPr="00F86902" w:rsidRDefault="00F86902" w:rsidP="00F86902">
            <w:pPr>
              <w:shd w:val="clear" w:color="auto" w:fill="FFFFFF"/>
              <w:spacing w:line="360" w:lineRule="atLeast"/>
              <w:ind w:right="1650"/>
              <w:rPr>
                <w:rFonts w:ascii="Lora" w:eastAsia="Times New Roman" w:hAnsi="Lora" w:cs="Times New Roman"/>
                <w:color w:val="242C2F"/>
                <w:spacing w:val="1"/>
                <w:sz w:val="20"/>
                <w:szCs w:val="20"/>
                <w:lang w:eastAsia="de-CH"/>
              </w:rPr>
            </w:pPr>
            <w:r w:rsidRPr="00F86902">
              <w:rPr>
                <w:rFonts w:ascii="Lora" w:eastAsia="Times New Roman" w:hAnsi="Lora" w:cs="Times New Roman"/>
                <w:color w:val="242C2F"/>
                <w:spacing w:val="1"/>
                <w:sz w:val="20"/>
                <w:szCs w:val="20"/>
                <w:lang w:eastAsia="de-CH"/>
              </w:rPr>
              <w:t>„Er, der in göttlicher Gestalt war, hielt es nicht für einen Raub, Gott gleich zu sein, sondern entäußerte sich selbst und nahm Knechtsgestalt an, ward den Menschen gleich und der Erscheinung nach als Mensch erkannt. Er erniedrigte sich selbst und ward gehorsam bis zum Tode, ja zum Tode am Kreuz.“ Phil 2,6-8</w:t>
            </w:r>
          </w:p>
          <w:p w14:paraId="52CD50F8" w14:textId="77777777" w:rsidR="00F86902" w:rsidRPr="00F86902" w:rsidRDefault="00F86902" w:rsidP="00F86902">
            <w:pPr>
              <w:shd w:val="clear" w:color="auto" w:fill="FFFFFF"/>
              <w:spacing w:line="360" w:lineRule="atLeast"/>
              <w:outlineLvl w:val="1"/>
              <w:rPr>
                <w:rFonts w:ascii="DaxlineLight" w:eastAsia="Times New Roman" w:hAnsi="DaxlineLight" w:cs="Times New Roman"/>
                <w:color w:val="5F645A"/>
                <w:spacing w:val="1"/>
                <w:sz w:val="38"/>
                <w:szCs w:val="38"/>
                <w:lang w:eastAsia="de-CH"/>
              </w:rPr>
            </w:pPr>
            <w:r w:rsidRPr="00F86902">
              <w:rPr>
                <w:rFonts w:ascii="DaxlineLight" w:eastAsia="Times New Roman" w:hAnsi="DaxlineLight" w:cs="Times New Roman"/>
                <w:color w:val="5F645A"/>
                <w:spacing w:val="1"/>
                <w:sz w:val="38"/>
                <w:szCs w:val="38"/>
                <w:lang w:eastAsia="de-CH"/>
              </w:rPr>
              <w:t>3. Die Bindung an die Sünde ist uns Menschen von unseren Vorfahren vererbt</w:t>
            </w:r>
          </w:p>
          <w:p w14:paraId="29A811D6" w14:textId="77777777" w:rsidR="00F86902" w:rsidRPr="00F86902" w:rsidRDefault="00F86902" w:rsidP="00F86902">
            <w:pPr>
              <w:shd w:val="clear" w:color="auto" w:fill="FFFFFF"/>
              <w:spacing w:before="75" w:after="150" w:line="360" w:lineRule="atLeast"/>
              <w:ind w:right="1650"/>
              <w:rPr>
                <w:rFonts w:ascii="Lora" w:eastAsia="Times New Roman" w:hAnsi="Lora" w:cs="Times New Roman"/>
                <w:color w:val="242C2F"/>
                <w:spacing w:val="1"/>
                <w:sz w:val="23"/>
                <w:szCs w:val="23"/>
                <w:lang w:eastAsia="de-CH"/>
              </w:rPr>
            </w:pPr>
            <w:r w:rsidRPr="00F86902">
              <w:rPr>
                <w:rFonts w:ascii="Lora" w:eastAsia="Times New Roman" w:hAnsi="Lora" w:cs="Times New Roman"/>
                <w:color w:val="242C2F"/>
                <w:spacing w:val="1"/>
                <w:sz w:val="23"/>
                <w:szCs w:val="23"/>
                <w:lang w:eastAsia="de-CH"/>
              </w:rPr>
              <w:t>Nun steht die Frage, ob Jesus nicht auch durch natürliche Zeugung in die Welt hätte kommen können.</w:t>
            </w:r>
          </w:p>
          <w:p w14:paraId="2FC10D1E" w14:textId="77777777" w:rsidR="00F86902" w:rsidRPr="00F86902" w:rsidRDefault="00F86902" w:rsidP="00F86902">
            <w:pPr>
              <w:shd w:val="clear" w:color="auto" w:fill="FFFFFF"/>
              <w:spacing w:line="360" w:lineRule="atLeast"/>
              <w:outlineLvl w:val="2"/>
              <w:rPr>
                <w:rFonts w:ascii="DaxlineLight" w:eastAsia="Times New Roman" w:hAnsi="DaxlineLight" w:cs="Times New Roman"/>
                <w:color w:val="232A2D"/>
                <w:spacing w:val="1"/>
                <w:sz w:val="33"/>
                <w:szCs w:val="33"/>
                <w:lang w:eastAsia="de-CH"/>
              </w:rPr>
            </w:pPr>
            <w:r w:rsidRPr="00F86902">
              <w:rPr>
                <w:rFonts w:ascii="DaxlineLight" w:eastAsia="Times New Roman" w:hAnsi="DaxlineLight" w:cs="Times New Roman"/>
                <w:color w:val="232A2D"/>
                <w:spacing w:val="1"/>
                <w:sz w:val="33"/>
                <w:szCs w:val="33"/>
                <w:lang w:eastAsia="de-CH"/>
              </w:rPr>
              <w:t>3.1 Alle Menschen sind seit Zeugung und Geburt Sünder</w:t>
            </w:r>
          </w:p>
          <w:p w14:paraId="1C211197" w14:textId="77777777" w:rsidR="00F86902" w:rsidRPr="00F86902" w:rsidRDefault="00F86902" w:rsidP="00F86902">
            <w:pPr>
              <w:shd w:val="clear" w:color="auto" w:fill="FFFFFF"/>
              <w:spacing w:before="75" w:after="150" w:line="360" w:lineRule="atLeast"/>
              <w:ind w:right="1650"/>
              <w:rPr>
                <w:rFonts w:ascii="Lora" w:eastAsia="Times New Roman" w:hAnsi="Lora" w:cs="Times New Roman"/>
                <w:color w:val="242C2F"/>
                <w:spacing w:val="1"/>
                <w:sz w:val="23"/>
                <w:szCs w:val="23"/>
                <w:lang w:eastAsia="de-CH"/>
              </w:rPr>
            </w:pPr>
            <w:r w:rsidRPr="00F86902">
              <w:rPr>
                <w:rFonts w:ascii="Lora" w:eastAsia="Times New Roman" w:hAnsi="Lora" w:cs="Times New Roman"/>
                <w:color w:val="242C2F"/>
                <w:spacing w:val="1"/>
                <w:sz w:val="23"/>
                <w:szCs w:val="23"/>
                <w:lang w:eastAsia="de-CH"/>
              </w:rPr>
              <w:t>An der menschlichen Sexualität ist an sich nichts Sündiges. Sie ist von Gott miterschaffen und wird, wenn sie nicht in sündigen Zusammenhängen praktiziert wird, in der Bibel nur positiv erwähnt (1Mo 1,31). Das Problem ist nicht die Sexualität an sich. Das Problem ist, dass durch die natürliche Zeugung die sündige – menschliche Art der Eltern weitergegeben wird. Jeder Mensch hat von Kind auf den Hang zum Sündigen in seinem Fleisch (Röm 7,21-24):</w:t>
            </w:r>
          </w:p>
          <w:p w14:paraId="3BAC9197" w14:textId="77777777" w:rsidR="00F86902" w:rsidRPr="00F86902" w:rsidRDefault="00F86902" w:rsidP="00F86902">
            <w:pPr>
              <w:shd w:val="clear" w:color="auto" w:fill="FFFFFF"/>
              <w:spacing w:before="150" w:after="150" w:line="360" w:lineRule="atLeast"/>
              <w:ind w:right="1650"/>
              <w:rPr>
                <w:rFonts w:ascii="Lora" w:eastAsia="Times New Roman" w:hAnsi="Lora" w:cs="Times New Roman"/>
                <w:color w:val="242C2F"/>
                <w:spacing w:val="1"/>
                <w:sz w:val="20"/>
                <w:szCs w:val="20"/>
                <w:lang w:eastAsia="de-CH"/>
              </w:rPr>
            </w:pPr>
            <w:r w:rsidRPr="00F86902">
              <w:rPr>
                <w:rFonts w:ascii="Lora" w:eastAsia="Times New Roman" w:hAnsi="Lora" w:cs="Times New Roman"/>
                <w:color w:val="242C2F"/>
                <w:spacing w:val="1"/>
                <w:sz w:val="20"/>
                <w:szCs w:val="20"/>
                <w:lang w:eastAsia="de-CH"/>
              </w:rPr>
              <w:t>„Ich sehe aber ein anderes Gesetz in meinen Gliedern, das widerstreitet dem Gesetz in meinem Gemüt und hält mich gefangen im Gesetz der Sünde, das in meinen Gliedern ist.“ Röm 7,23</w:t>
            </w:r>
          </w:p>
          <w:p w14:paraId="665A2F7C" w14:textId="77777777" w:rsidR="00F86902" w:rsidRPr="00F86902" w:rsidRDefault="00F86902" w:rsidP="00F86902">
            <w:pPr>
              <w:shd w:val="clear" w:color="auto" w:fill="FFFFFF"/>
              <w:spacing w:before="75" w:after="150" w:line="360" w:lineRule="atLeast"/>
              <w:ind w:right="1650"/>
              <w:rPr>
                <w:rFonts w:ascii="Lora" w:eastAsia="Times New Roman" w:hAnsi="Lora" w:cs="Times New Roman"/>
                <w:color w:val="242C2F"/>
                <w:spacing w:val="1"/>
                <w:sz w:val="23"/>
                <w:szCs w:val="23"/>
                <w:lang w:eastAsia="de-CH"/>
              </w:rPr>
            </w:pPr>
            <w:r w:rsidRPr="00F86902">
              <w:rPr>
                <w:rFonts w:ascii="Lora" w:eastAsia="Times New Roman" w:hAnsi="Lora" w:cs="Times New Roman"/>
                <w:color w:val="242C2F"/>
                <w:spacing w:val="1"/>
                <w:sz w:val="23"/>
                <w:szCs w:val="23"/>
                <w:lang w:eastAsia="de-CH"/>
              </w:rPr>
              <w:t>Menschen ererben von ihren Eltern körperliche und seelische Eigenschaften, zum Beispiel Augenfarbe, körperliche Gestalt usw. Ebenso erben sie auch das „Sünder-sein“.</w:t>
            </w:r>
          </w:p>
          <w:p w14:paraId="2CDC9BE3" w14:textId="77777777" w:rsidR="00F86902" w:rsidRPr="00F86902" w:rsidRDefault="00F86902" w:rsidP="00F86902">
            <w:pPr>
              <w:shd w:val="clear" w:color="auto" w:fill="FFFFFF"/>
              <w:spacing w:line="360" w:lineRule="atLeast"/>
              <w:outlineLvl w:val="2"/>
              <w:rPr>
                <w:rFonts w:ascii="DaxlineLight" w:eastAsia="Times New Roman" w:hAnsi="DaxlineLight" w:cs="Times New Roman"/>
                <w:color w:val="232A2D"/>
                <w:spacing w:val="1"/>
                <w:sz w:val="33"/>
                <w:szCs w:val="33"/>
                <w:lang w:eastAsia="de-CH"/>
              </w:rPr>
            </w:pPr>
            <w:r w:rsidRPr="00F86902">
              <w:rPr>
                <w:rFonts w:ascii="DaxlineLight" w:eastAsia="Times New Roman" w:hAnsi="DaxlineLight" w:cs="Times New Roman"/>
                <w:color w:val="232A2D"/>
                <w:spacing w:val="1"/>
                <w:sz w:val="33"/>
                <w:szCs w:val="33"/>
                <w:lang w:eastAsia="de-CH"/>
              </w:rPr>
              <w:t>3.2 Empfängnis und Geburt tragen die Sünde in die nachfolgenden Generationen</w:t>
            </w:r>
          </w:p>
          <w:p w14:paraId="26552643" w14:textId="77777777" w:rsidR="00F86902" w:rsidRPr="00F86902" w:rsidRDefault="00F86902" w:rsidP="00F86902">
            <w:pPr>
              <w:shd w:val="clear" w:color="auto" w:fill="FFFFFF"/>
              <w:spacing w:before="75" w:after="150" w:line="360" w:lineRule="atLeast"/>
              <w:ind w:right="1650"/>
              <w:rPr>
                <w:rFonts w:ascii="Lora" w:eastAsia="Times New Roman" w:hAnsi="Lora" w:cs="Times New Roman"/>
                <w:color w:val="242C2F"/>
                <w:spacing w:val="1"/>
                <w:sz w:val="23"/>
                <w:szCs w:val="23"/>
                <w:lang w:eastAsia="de-CH"/>
              </w:rPr>
            </w:pPr>
            <w:r w:rsidRPr="00F86902">
              <w:rPr>
                <w:rFonts w:ascii="Lora" w:eastAsia="Times New Roman" w:hAnsi="Lora" w:cs="Times New Roman"/>
                <w:color w:val="242C2F"/>
                <w:spacing w:val="1"/>
                <w:sz w:val="23"/>
                <w:szCs w:val="23"/>
                <w:lang w:eastAsia="de-CH"/>
              </w:rPr>
              <w:t>Natürliche Zeugung bringt die Zeugung eines Sünders hervor. Von Menschen kommen Menschen. Von Sündern kommen Sünder: „Siehe, ich bin als Sünder geboren, und meine Mutter hat mich in Sünden empfangen.“ Ps 51,7</w:t>
            </w:r>
          </w:p>
          <w:p w14:paraId="2BA9A72A" w14:textId="77777777" w:rsidR="00F86902" w:rsidRPr="00F86902" w:rsidRDefault="00F86902" w:rsidP="00F86902">
            <w:pPr>
              <w:shd w:val="clear" w:color="auto" w:fill="FFFFFF"/>
              <w:spacing w:line="360" w:lineRule="atLeast"/>
              <w:ind w:right="1650"/>
              <w:rPr>
                <w:rFonts w:ascii="Lora" w:eastAsia="Times New Roman" w:hAnsi="Lora" w:cs="Times New Roman"/>
                <w:color w:val="242C2F"/>
                <w:spacing w:val="1"/>
                <w:sz w:val="23"/>
                <w:szCs w:val="23"/>
                <w:lang w:eastAsia="de-CH"/>
              </w:rPr>
            </w:pPr>
            <w:r w:rsidRPr="00F86902">
              <w:rPr>
                <w:rFonts w:ascii="Lora" w:eastAsia="Times New Roman" w:hAnsi="Lora" w:cs="Times New Roman"/>
                <w:b/>
                <w:bCs/>
                <w:i/>
                <w:iCs/>
                <w:color w:val="242C2F"/>
                <w:spacing w:val="1"/>
                <w:sz w:val="23"/>
                <w:szCs w:val="23"/>
                <w:lang w:eastAsia="de-CH"/>
              </w:rPr>
              <w:t>Durch eine natürliche Zeugung hätte Jesus das „Sündigen müssen“ geerbt und wäre unfähig geworden, für die Sünde anderer zu sterben. Er hätte für seine eigene Sünde sterben müssen.</w:t>
            </w:r>
          </w:p>
          <w:p w14:paraId="267ED365" w14:textId="77777777" w:rsidR="00F86902" w:rsidRPr="00F86902" w:rsidRDefault="00F86902" w:rsidP="00F86902">
            <w:pPr>
              <w:shd w:val="clear" w:color="auto" w:fill="FFFFFF"/>
              <w:spacing w:line="360" w:lineRule="atLeast"/>
              <w:outlineLvl w:val="1"/>
              <w:rPr>
                <w:rFonts w:ascii="DaxlineLight" w:eastAsia="Times New Roman" w:hAnsi="DaxlineLight" w:cs="Times New Roman"/>
                <w:color w:val="5F645A"/>
                <w:spacing w:val="1"/>
                <w:sz w:val="38"/>
                <w:szCs w:val="38"/>
                <w:lang w:eastAsia="de-CH"/>
              </w:rPr>
            </w:pPr>
            <w:r w:rsidRPr="00F86902">
              <w:rPr>
                <w:rFonts w:ascii="DaxlineLight" w:eastAsia="Times New Roman" w:hAnsi="DaxlineLight" w:cs="Times New Roman"/>
                <w:color w:val="5F645A"/>
                <w:spacing w:val="1"/>
                <w:sz w:val="38"/>
                <w:szCs w:val="38"/>
                <w:lang w:eastAsia="de-CH"/>
              </w:rPr>
              <w:t>4. Damit Jesus der Erlöser werden konnte, durfte er keinen Vater und auch keine normale Mutter haben</w:t>
            </w:r>
          </w:p>
          <w:p w14:paraId="6A809B10" w14:textId="77777777" w:rsidR="00F86902" w:rsidRPr="00F86902" w:rsidRDefault="00F86902" w:rsidP="00F86902">
            <w:pPr>
              <w:shd w:val="clear" w:color="auto" w:fill="FFFFFF"/>
              <w:spacing w:before="75" w:after="150" w:line="360" w:lineRule="atLeast"/>
              <w:ind w:right="1650"/>
              <w:rPr>
                <w:rFonts w:ascii="Lora" w:eastAsia="Times New Roman" w:hAnsi="Lora" w:cs="Times New Roman"/>
                <w:color w:val="242C2F"/>
                <w:spacing w:val="1"/>
                <w:sz w:val="23"/>
                <w:szCs w:val="23"/>
                <w:lang w:eastAsia="de-CH"/>
              </w:rPr>
            </w:pPr>
            <w:r w:rsidRPr="00F86902">
              <w:rPr>
                <w:rFonts w:ascii="Lora" w:eastAsia="Times New Roman" w:hAnsi="Lora" w:cs="Times New Roman"/>
                <w:color w:val="242C2F"/>
                <w:spacing w:val="1"/>
                <w:sz w:val="23"/>
                <w:szCs w:val="23"/>
                <w:lang w:eastAsia="de-CH"/>
              </w:rPr>
              <w:t>Wäre Jesus wie wir geboren, hätte er uns nicht erlösen können.</w:t>
            </w:r>
          </w:p>
          <w:p w14:paraId="62C998B1" w14:textId="77777777" w:rsidR="00F86902" w:rsidRPr="00F86902" w:rsidRDefault="00F86902" w:rsidP="00F86902">
            <w:pPr>
              <w:shd w:val="clear" w:color="auto" w:fill="FFFFFF"/>
              <w:spacing w:line="360" w:lineRule="atLeast"/>
              <w:outlineLvl w:val="2"/>
              <w:rPr>
                <w:rFonts w:ascii="DaxlineLight" w:eastAsia="Times New Roman" w:hAnsi="DaxlineLight" w:cs="Times New Roman"/>
                <w:color w:val="232A2D"/>
                <w:spacing w:val="1"/>
                <w:sz w:val="33"/>
                <w:szCs w:val="33"/>
                <w:lang w:eastAsia="de-CH"/>
              </w:rPr>
            </w:pPr>
            <w:r w:rsidRPr="00F86902">
              <w:rPr>
                <w:rFonts w:ascii="DaxlineLight" w:eastAsia="Times New Roman" w:hAnsi="DaxlineLight" w:cs="Times New Roman"/>
                <w:color w:val="232A2D"/>
                <w:spacing w:val="1"/>
                <w:sz w:val="33"/>
                <w:szCs w:val="33"/>
                <w:lang w:eastAsia="de-CH"/>
              </w:rPr>
              <w:t>4.1 Die Bibel bezeugt die Schwangerschaft der Maria ohne sexuellen Kontakt zu einem Mann</w:t>
            </w:r>
          </w:p>
          <w:p w14:paraId="6AF39D02" w14:textId="77777777" w:rsidR="00F86902" w:rsidRPr="00F86902" w:rsidRDefault="00F86902" w:rsidP="00F86902">
            <w:pPr>
              <w:shd w:val="clear" w:color="auto" w:fill="FFFFFF"/>
              <w:spacing w:line="360" w:lineRule="atLeast"/>
              <w:ind w:right="1650"/>
              <w:rPr>
                <w:rFonts w:ascii="Lora" w:eastAsia="Times New Roman" w:hAnsi="Lora" w:cs="Times New Roman"/>
                <w:color w:val="242C2F"/>
                <w:spacing w:val="1"/>
                <w:sz w:val="23"/>
                <w:szCs w:val="23"/>
                <w:lang w:eastAsia="de-CH"/>
              </w:rPr>
            </w:pPr>
            <w:r w:rsidRPr="00F86902">
              <w:rPr>
                <w:rFonts w:ascii="Lora" w:eastAsia="Times New Roman" w:hAnsi="Lora" w:cs="Times New Roman"/>
                <w:b/>
                <w:bCs/>
                <w:i/>
                <w:iCs/>
                <w:color w:val="242C2F"/>
                <w:spacing w:val="1"/>
                <w:sz w:val="23"/>
                <w:szCs w:val="23"/>
                <w:lang w:eastAsia="de-CH"/>
              </w:rPr>
              <w:t>Jesus ist weder durch das sündige Fleisch eines Mannes noch durch das sündige Fleisch einer Frau geworden. Vielmehr hat ihn Gott durch seinen Geist in Maria geschaffen.</w:t>
            </w:r>
          </w:p>
          <w:p w14:paraId="1EDB4659" w14:textId="77777777" w:rsidR="00F86902" w:rsidRPr="00F86902" w:rsidRDefault="00F86902" w:rsidP="00F86902">
            <w:pPr>
              <w:shd w:val="clear" w:color="auto" w:fill="FFFFFF"/>
              <w:spacing w:before="75" w:after="150" w:line="360" w:lineRule="atLeast"/>
              <w:ind w:right="1650"/>
              <w:rPr>
                <w:rFonts w:ascii="Lora" w:eastAsia="Times New Roman" w:hAnsi="Lora" w:cs="Times New Roman"/>
                <w:b/>
                <w:bCs/>
                <w:color w:val="242C2F"/>
                <w:spacing w:val="1"/>
                <w:szCs w:val="36"/>
                <w:lang w:eastAsia="de-CH"/>
              </w:rPr>
            </w:pPr>
            <w:r w:rsidRPr="00F86902">
              <w:rPr>
                <w:rFonts w:ascii="Lora" w:eastAsia="Times New Roman" w:hAnsi="Lora" w:cs="Times New Roman"/>
                <w:b/>
                <w:bCs/>
                <w:color w:val="242C2F"/>
                <w:spacing w:val="1"/>
                <w:szCs w:val="36"/>
                <w:lang w:eastAsia="de-CH"/>
              </w:rPr>
              <w:t>Maria selbst betont die Ungewöhn</w:t>
            </w:r>
            <w:r w:rsidRPr="00F86902">
              <w:rPr>
                <w:rFonts w:ascii="Lora" w:eastAsia="Times New Roman" w:hAnsi="Lora" w:cs="Times New Roman"/>
                <w:b/>
                <w:bCs/>
                <w:color w:val="242C2F"/>
                <w:spacing w:val="1"/>
                <w:szCs w:val="36"/>
                <w:lang w:eastAsia="de-CH"/>
              </w:rPr>
              <w:softHyphen/>
              <w:t>lichkeit ihrer jungfräulichen Schwanger</w:t>
            </w:r>
            <w:r w:rsidRPr="00F86902">
              <w:rPr>
                <w:rFonts w:ascii="Lora" w:eastAsia="Times New Roman" w:hAnsi="Lora" w:cs="Times New Roman"/>
                <w:b/>
                <w:bCs/>
                <w:color w:val="242C2F"/>
                <w:spacing w:val="1"/>
                <w:szCs w:val="36"/>
                <w:lang w:eastAsia="de-CH"/>
              </w:rPr>
              <w:softHyphen/>
              <w:t>schaft: „Da sprach Maria zu dem Engel: Wie soll das zugehen, da ich doch von keinem Mann weiß?“ Lk 1,34</w:t>
            </w:r>
          </w:p>
          <w:p w14:paraId="5D26781B" w14:textId="77777777" w:rsidR="00F86902" w:rsidRPr="00F86902" w:rsidRDefault="00F86902" w:rsidP="00F86902">
            <w:pPr>
              <w:shd w:val="clear" w:color="auto" w:fill="FFFFFF"/>
              <w:spacing w:before="75" w:after="150" w:line="360" w:lineRule="atLeast"/>
              <w:ind w:right="1650"/>
              <w:rPr>
                <w:rFonts w:ascii="Lora" w:eastAsia="Times New Roman" w:hAnsi="Lora" w:cs="Times New Roman"/>
                <w:b/>
                <w:bCs/>
                <w:color w:val="242C2F"/>
                <w:spacing w:val="1"/>
                <w:szCs w:val="36"/>
                <w:lang w:eastAsia="de-CH"/>
              </w:rPr>
            </w:pPr>
            <w:r w:rsidRPr="00F86902">
              <w:rPr>
                <w:rFonts w:ascii="Lora" w:eastAsia="Times New Roman" w:hAnsi="Lora" w:cs="Times New Roman"/>
                <w:b/>
                <w:bCs/>
                <w:color w:val="242C2F"/>
                <w:spacing w:val="1"/>
                <w:szCs w:val="36"/>
                <w:lang w:eastAsia="de-CH"/>
              </w:rPr>
              <w:t>Der Engel Gabriel erklärt die Zeugung von Jesus im Leib der Maria durch den Heiligen Geist:</w:t>
            </w:r>
          </w:p>
          <w:p w14:paraId="27DA915B" w14:textId="77777777" w:rsidR="00F86902" w:rsidRPr="00F86902" w:rsidRDefault="00F86902" w:rsidP="00F86902">
            <w:pPr>
              <w:shd w:val="clear" w:color="auto" w:fill="FFFFFF"/>
              <w:spacing w:before="150" w:after="150" w:line="360" w:lineRule="atLeast"/>
              <w:ind w:right="1650"/>
              <w:rPr>
                <w:rFonts w:ascii="Lora" w:eastAsia="Times New Roman" w:hAnsi="Lora" w:cs="Times New Roman"/>
                <w:b/>
                <w:bCs/>
                <w:color w:val="242C2F"/>
                <w:spacing w:val="1"/>
                <w:szCs w:val="36"/>
                <w:lang w:eastAsia="de-CH"/>
              </w:rPr>
            </w:pPr>
            <w:r w:rsidRPr="00F86902">
              <w:rPr>
                <w:rFonts w:ascii="Lora" w:eastAsia="Times New Roman" w:hAnsi="Lora" w:cs="Times New Roman"/>
                <w:b/>
                <w:bCs/>
                <w:color w:val="242C2F"/>
                <w:spacing w:val="1"/>
                <w:szCs w:val="36"/>
                <w:lang w:eastAsia="de-CH"/>
              </w:rPr>
              <w:t xml:space="preserve">„Der Engel antwortete und sprach zu ihr: Der </w:t>
            </w:r>
            <w:proofErr w:type="spellStart"/>
            <w:r w:rsidRPr="00F86902">
              <w:rPr>
                <w:rFonts w:ascii="Lora" w:eastAsia="Times New Roman" w:hAnsi="Lora" w:cs="Times New Roman"/>
                <w:b/>
                <w:bCs/>
                <w:color w:val="242C2F"/>
                <w:spacing w:val="1"/>
                <w:szCs w:val="36"/>
                <w:lang w:eastAsia="de-CH"/>
              </w:rPr>
              <w:t>heilige</w:t>
            </w:r>
            <w:proofErr w:type="spellEnd"/>
            <w:r w:rsidRPr="00F86902">
              <w:rPr>
                <w:rFonts w:ascii="Lora" w:eastAsia="Times New Roman" w:hAnsi="Lora" w:cs="Times New Roman"/>
                <w:b/>
                <w:bCs/>
                <w:color w:val="242C2F"/>
                <w:spacing w:val="1"/>
                <w:szCs w:val="36"/>
                <w:lang w:eastAsia="de-CH"/>
              </w:rPr>
              <w:t xml:space="preserve"> Geist wird über dich kommen, und die Kraft des Höchsten wird dich überschatten; darum wird auch das Heilige, das geboren wird, Gottes Sohn genannt werden.“ Lk 1,35</w:t>
            </w:r>
          </w:p>
          <w:p w14:paraId="070718F8" w14:textId="77777777" w:rsidR="00F86902" w:rsidRPr="00F86902" w:rsidRDefault="00F86902" w:rsidP="00F86902">
            <w:pPr>
              <w:shd w:val="clear" w:color="auto" w:fill="FFFFFF"/>
              <w:spacing w:line="360" w:lineRule="atLeast"/>
              <w:ind w:right="1650"/>
              <w:rPr>
                <w:rFonts w:ascii="Lora" w:eastAsia="Times New Roman" w:hAnsi="Lora" w:cs="Times New Roman"/>
                <w:color w:val="242C2F"/>
                <w:spacing w:val="1"/>
                <w:sz w:val="23"/>
                <w:szCs w:val="23"/>
                <w:lang w:eastAsia="de-CH"/>
              </w:rPr>
            </w:pPr>
            <w:r w:rsidRPr="00F86902">
              <w:rPr>
                <w:rFonts w:ascii="Lora" w:eastAsia="Times New Roman" w:hAnsi="Lora" w:cs="Times New Roman"/>
                <w:b/>
                <w:bCs/>
                <w:i/>
                <w:iCs/>
                <w:color w:val="242C2F"/>
                <w:spacing w:val="1"/>
                <w:sz w:val="23"/>
                <w:szCs w:val="23"/>
                <w:lang w:eastAsia="de-CH"/>
              </w:rPr>
              <w:t>Das heißt, dass Gottes Geist in Maria Jesus entstehen lässt.</w:t>
            </w:r>
          </w:p>
          <w:p w14:paraId="36558B75" w14:textId="77777777" w:rsidR="00F86902" w:rsidRPr="00F86902" w:rsidRDefault="00F86902" w:rsidP="00F86902">
            <w:pPr>
              <w:shd w:val="clear" w:color="auto" w:fill="FFFFFF"/>
              <w:spacing w:line="360" w:lineRule="atLeast"/>
              <w:outlineLvl w:val="2"/>
              <w:rPr>
                <w:rFonts w:ascii="DaxlineLight" w:eastAsia="Times New Roman" w:hAnsi="DaxlineLight" w:cs="Times New Roman"/>
                <w:color w:val="232A2D"/>
                <w:spacing w:val="1"/>
                <w:sz w:val="33"/>
                <w:szCs w:val="33"/>
                <w:lang w:eastAsia="de-CH"/>
              </w:rPr>
            </w:pPr>
            <w:r w:rsidRPr="00F86902">
              <w:rPr>
                <w:rFonts w:ascii="DaxlineLight" w:eastAsia="Times New Roman" w:hAnsi="DaxlineLight" w:cs="Times New Roman"/>
                <w:color w:val="232A2D"/>
                <w:spacing w:val="1"/>
                <w:sz w:val="33"/>
                <w:szCs w:val="33"/>
                <w:lang w:eastAsia="de-CH"/>
              </w:rPr>
              <w:t>4.2 Die Bibel bezeugt, dass auch Maria nur eingeschränkt Mutter war</w:t>
            </w:r>
          </w:p>
          <w:p w14:paraId="0AD3C52C" w14:textId="77777777" w:rsidR="00F86902" w:rsidRPr="00F86902" w:rsidRDefault="00F86902" w:rsidP="00F86902">
            <w:pPr>
              <w:shd w:val="clear" w:color="auto" w:fill="FFFFFF"/>
              <w:spacing w:before="75" w:after="150" w:line="360" w:lineRule="atLeast"/>
              <w:ind w:right="1650"/>
              <w:rPr>
                <w:rFonts w:ascii="Lora" w:eastAsia="Times New Roman" w:hAnsi="Lora" w:cs="Times New Roman"/>
                <w:color w:val="242C2F"/>
                <w:spacing w:val="1"/>
                <w:sz w:val="23"/>
                <w:szCs w:val="23"/>
                <w:lang w:eastAsia="de-CH"/>
              </w:rPr>
            </w:pPr>
            <w:r w:rsidRPr="00F86902">
              <w:rPr>
                <w:rFonts w:ascii="Lora" w:eastAsia="Times New Roman" w:hAnsi="Lora" w:cs="Times New Roman"/>
                <w:color w:val="242C2F"/>
                <w:spacing w:val="1"/>
                <w:sz w:val="23"/>
                <w:szCs w:val="23"/>
                <w:lang w:eastAsia="de-CH"/>
              </w:rPr>
              <w:t>Schon im Schöpfungsbericht, dessen Höhepunkt die Schaffung Adams war, wird das Wirken des Heiligen Geistes genannt (1Mo 1,2; 2,7).</w:t>
            </w:r>
          </w:p>
          <w:p w14:paraId="793FEF44" w14:textId="77777777" w:rsidR="00F86902" w:rsidRPr="00F86902" w:rsidRDefault="00F86902" w:rsidP="00F86902">
            <w:pPr>
              <w:shd w:val="clear" w:color="auto" w:fill="FFFFFF"/>
              <w:spacing w:before="75" w:after="150" w:line="360" w:lineRule="atLeast"/>
              <w:ind w:right="1650"/>
              <w:rPr>
                <w:rFonts w:ascii="Lora" w:eastAsia="Times New Roman" w:hAnsi="Lora" w:cs="Times New Roman"/>
                <w:color w:val="242C2F"/>
                <w:spacing w:val="1"/>
                <w:sz w:val="44"/>
                <w:szCs w:val="44"/>
                <w:lang w:eastAsia="de-CH"/>
              </w:rPr>
            </w:pPr>
            <w:r w:rsidRPr="00F86902">
              <w:rPr>
                <w:rFonts w:ascii="Lora" w:eastAsia="Times New Roman" w:hAnsi="Lora" w:cs="Times New Roman"/>
                <w:color w:val="242C2F"/>
                <w:spacing w:val="1"/>
                <w:sz w:val="23"/>
                <w:szCs w:val="23"/>
                <w:lang w:eastAsia="de-CH"/>
              </w:rPr>
              <w:t xml:space="preserve">Jesus existierte die neun Monate vor seiner Geburt bereits im Leib der Maria. </w:t>
            </w:r>
            <w:r w:rsidRPr="00F86902">
              <w:rPr>
                <w:rFonts w:ascii="Lora" w:eastAsia="Times New Roman" w:hAnsi="Lora" w:cs="Times New Roman"/>
                <w:b/>
                <w:bCs/>
                <w:color w:val="242C2F"/>
                <w:spacing w:val="1"/>
                <w:sz w:val="44"/>
                <w:szCs w:val="44"/>
                <w:lang w:eastAsia="de-CH"/>
              </w:rPr>
              <w:t xml:space="preserve">Der </w:t>
            </w:r>
            <w:proofErr w:type="spellStart"/>
            <w:r w:rsidRPr="00F86902">
              <w:rPr>
                <w:rFonts w:ascii="Lora" w:eastAsia="Times New Roman" w:hAnsi="Lora" w:cs="Times New Roman"/>
                <w:b/>
                <w:bCs/>
                <w:color w:val="242C2F"/>
                <w:spacing w:val="1"/>
                <w:sz w:val="44"/>
                <w:szCs w:val="44"/>
                <w:lang w:eastAsia="de-CH"/>
              </w:rPr>
              <w:t>heilige</w:t>
            </w:r>
            <w:proofErr w:type="spellEnd"/>
            <w:r w:rsidRPr="00F86902">
              <w:rPr>
                <w:rFonts w:ascii="Lora" w:eastAsia="Times New Roman" w:hAnsi="Lora" w:cs="Times New Roman"/>
                <w:b/>
                <w:bCs/>
                <w:color w:val="242C2F"/>
                <w:spacing w:val="1"/>
                <w:sz w:val="44"/>
                <w:szCs w:val="44"/>
                <w:lang w:eastAsia="de-CH"/>
              </w:rPr>
              <w:t xml:space="preserve"> Geist hat ihn in ihr geschaffen.</w:t>
            </w:r>
            <w:r w:rsidRPr="00F86902">
              <w:rPr>
                <w:rFonts w:ascii="Lora" w:eastAsia="Times New Roman" w:hAnsi="Lora" w:cs="Times New Roman"/>
                <w:color w:val="242C2F"/>
                <w:spacing w:val="1"/>
                <w:sz w:val="23"/>
                <w:szCs w:val="23"/>
                <w:lang w:eastAsia="de-CH"/>
              </w:rPr>
              <w:t xml:space="preserve"> </w:t>
            </w:r>
            <w:r w:rsidRPr="00F86902">
              <w:rPr>
                <w:rFonts w:ascii="Lora" w:eastAsia="Times New Roman" w:hAnsi="Lora" w:cs="Times New Roman"/>
                <w:color w:val="242C2F"/>
                <w:spacing w:val="1"/>
                <w:sz w:val="44"/>
                <w:szCs w:val="44"/>
                <w:lang w:eastAsia="de-CH"/>
              </w:rPr>
              <w:t>So erbte Jesus, geschaffen vom heiligen Geist, von seiner Mutter eben auch nicht ihr sündiges Wesen, das ihm zum Sünder gemacht hätte:</w:t>
            </w:r>
          </w:p>
          <w:p w14:paraId="24CAEC15" w14:textId="77777777" w:rsidR="00F86902" w:rsidRPr="00F86902" w:rsidRDefault="00F86902" w:rsidP="00F86902">
            <w:pPr>
              <w:shd w:val="clear" w:color="auto" w:fill="FFFFFF"/>
              <w:spacing w:before="150" w:after="150" w:line="360" w:lineRule="atLeast"/>
              <w:ind w:right="1650"/>
              <w:rPr>
                <w:rFonts w:ascii="Lora" w:eastAsia="Times New Roman" w:hAnsi="Lora" w:cs="Times New Roman"/>
                <w:color w:val="242C2F"/>
                <w:spacing w:val="1"/>
                <w:sz w:val="20"/>
                <w:szCs w:val="20"/>
                <w:lang w:eastAsia="de-CH"/>
              </w:rPr>
            </w:pPr>
            <w:r w:rsidRPr="00F86902">
              <w:rPr>
                <w:rFonts w:ascii="Lora" w:eastAsia="Times New Roman" w:hAnsi="Lora" w:cs="Times New Roman"/>
                <w:color w:val="242C2F"/>
                <w:spacing w:val="1"/>
                <w:sz w:val="20"/>
                <w:szCs w:val="20"/>
                <w:lang w:eastAsia="de-CH"/>
              </w:rPr>
              <w:t xml:space="preserve">„Als er das noch bedachte, siehe, da erschien ihm der Engel des Herrn im Traum und sprach: Josef, du Sohn Davids, fürchte dich nicht, Maria, deine Frau, zu dir zu nehmen; denn was sie empfangen hat, das ist von dem heiligen Geist.“ </w:t>
            </w:r>
            <w:proofErr w:type="spellStart"/>
            <w:r w:rsidRPr="00F86902">
              <w:rPr>
                <w:rFonts w:ascii="Lora" w:eastAsia="Times New Roman" w:hAnsi="Lora" w:cs="Times New Roman"/>
                <w:color w:val="242C2F"/>
                <w:spacing w:val="1"/>
                <w:sz w:val="20"/>
                <w:szCs w:val="20"/>
                <w:lang w:eastAsia="de-CH"/>
              </w:rPr>
              <w:t>Mt</w:t>
            </w:r>
            <w:proofErr w:type="spellEnd"/>
            <w:r w:rsidRPr="00F86902">
              <w:rPr>
                <w:rFonts w:ascii="Lora" w:eastAsia="Times New Roman" w:hAnsi="Lora" w:cs="Times New Roman"/>
                <w:color w:val="242C2F"/>
                <w:spacing w:val="1"/>
                <w:sz w:val="20"/>
                <w:szCs w:val="20"/>
                <w:lang w:eastAsia="de-CH"/>
              </w:rPr>
              <w:t xml:space="preserve"> 1,20</w:t>
            </w:r>
          </w:p>
          <w:p w14:paraId="17CF9628" w14:textId="77777777" w:rsidR="00F86902" w:rsidRPr="00F86902" w:rsidRDefault="00F86902" w:rsidP="00F86902">
            <w:pPr>
              <w:shd w:val="clear" w:color="auto" w:fill="FFFFFF"/>
              <w:spacing w:before="75" w:after="150" w:line="360" w:lineRule="atLeast"/>
              <w:ind w:right="1650"/>
              <w:rPr>
                <w:rFonts w:ascii="Lora" w:eastAsia="Times New Roman" w:hAnsi="Lora" w:cs="Times New Roman"/>
                <w:color w:val="242C2F"/>
                <w:spacing w:val="1"/>
                <w:sz w:val="23"/>
                <w:szCs w:val="23"/>
                <w:lang w:eastAsia="de-CH"/>
              </w:rPr>
            </w:pPr>
            <w:r w:rsidRPr="00F86902">
              <w:rPr>
                <w:rFonts w:ascii="Lora" w:eastAsia="Times New Roman" w:hAnsi="Lora" w:cs="Times New Roman"/>
                <w:color w:val="242C2F"/>
                <w:spacing w:val="1"/>
                <w:sz w:val="23"/>
                <w:szCs w:val="23"/>
                <w:lang w:eastAsia="de-CH"/>
              </w:rPr>
              <w:t>Die alte Lutherübersetzung macht es noch deutlicher, dass Jesus weder durch männlichen Samen noch durch ein weibliches Ei erschaffen wurde. Luther übersetzte: „denn das in ihr geboren ist, das ist von dem heiligen Geist.“</w:t>
            </w:r>
          </w:p>
          <w:p w14:paraId="11C03CAC" w14:textId="77777777" w:rsidR="00F86902" w:rsidRPr="00F86902" w:rsidRDefault="00F86902" w:rsidP="00F86902">
            <w:pPr>
              <w:shd w:val="clear" w:color="auto" w:fill="FFFFFF"/>
              <w:spacing w:line="360" w:lineRule="atLeast"/>
              <w:ind w:right="1650"/>
              <w:rPr>
                <w:rFonts w:ascii="Lora" w:eastAsia="Times New Roman" w:hAnsi="Lora" w:cs="Times New Roman"/>
                <w:color w:val="242C2F"/>
                <w:spacing w:val="1"/>
                <w:sz w:val="23"/>
                <w:szCs w:val="23"/>
                <w:lang w:eastAsia="de-CH"/>
              </w:rPr>
            </w:pPr>
            <w:r w:rsidRPr="00F86902">
              <w:rPr>
                <w:rFonts w:ascii="Lora" w:eastAsia="Times New Roman" w:hAnsi="Lora" w:cs="Times New Roman"/>
                <w:b/>
                <w:bCs/>
                <w:i/>
                <w:iCs/>
                <w:color w:val="242C2F"/>
                <w:spacing w:val="1"/>
                <w:sz w:val="23"/>
                <w:szCs w:val="23"/>
                <w:lang w:eastAsia="de-CH"/>
              </w:rPr>
              <w:t>Maria war nur die Person, die durch den natürlichen Vorgang des Wachsens von Jesus in ihrem Leib und die danach folgende natürliche Geburt, den allein aus Gott kommenden Menschen- und Gottessohn Jesus in die Welt bringt.</w:t>
            </w:r>
          </w:p>
          <w:p w14:paraId="12B921D9" w14:textId="77777777" w:rsidR="000F4587" w:rsidRDefault="00F86902" w:rsidP="00F86902">
            <w:pPr>
              <w:shd w:val="clear" w:color="auto" w:fill="FFFFFF"/>
              <w:spacing w:line="360" w:lineRule="atLeast"/>
              <w:ind w:right="1650"/>
              <w:rPr>
                <w:rFonts w:ascii="Lora" w:eastAsia="Times New Roman" w:hAnsi="Lora" w:cs="Times New Roman"/>
                <w:color w:val="242C2F"/>
                <w:spacing w:val="1"/>
                <w:sz w:val="23"/>
                <w:szCs w:val="23"/>
                <w:lang w:eastAsia="de-CH"/>
              </w:rPr>
            </w:pPr>
            <w:r w:rsidRPr="00F86902">
              <w:rPr>
                <w:rFonts w:ascii="Lora" w:eastAsia="Times New Roman" w:hAnsi="Lora" w:cs="Times New Roman"/>
                <w:color w:val="242C2F"/>
                <w:spacing w:val="1"/>
                <w:sz w:val="23"/>
                <w:szCs w:val="23"/>
                <w:lang w:eastAsia="de-CH"/>
              </w:rPr>
              <w:t xml:space="preserve">Sie ist das Gefäß gewesen, in dem der Gottes- und Menschensohn wurde. Nur so konnte er von jeder sündigen Erbschaft frei zur Welt kommen und die Sünden der anderen auf sich nehmen. </w:t>
            </w:r>
          </w:p>
          <w:p w14:paraId="16E4588C" w14:textId="5964FFE0" w:rsidR="00F86902" w:rsidRPr="00F86902" w:rsidRDefault="00F86902" w:rsidP="00F86902">
            <w:pPr>
              <w:shd w:val="clear" w:color="auto" w:fill="FFFFFF"/>
              <w:spacing w:line="360" w:lineRule="atLeast"/>
              <w:ind w:right="1650"/>
              <w:rPr>
                <w:rFonts w:ascii="Lora" w:eastAsia="Times New Roman" w:hAnsi="Lora" w:cs="Times New Roman"/>
                <w:color w:val="242C2F"/>
                <w:spacing w:val="1"/>
                <w:sz w:val="23"/>
                <w:szCs w:val="23"/>
                <w:lang w:eastAsia="de-CH"/>
              </w:rPr>
            </w:pPr>
            <w:r w:rsidRPr="00F86902">
              <w:rPr>
                <w:rFonts w:ascii="Lora" w:eastAsia="Times New Roman" w:hAnsi="Lora" w:cs="Times New Roman"/>
                <w:color w:val="242C2F"/>
                <w:spacing w:val="1"/>
                <w:sz w:val="23"/>
                <w:szCs w:val="23"/>
                <w:lang w:eastAsia="de-CH"/>
              </w:rPr>
              <w:t>Das Psalmwort: „Er hat zu mir gesagt: ‚Du bist mein Sohn, heute habe ich dich gezeugt’“ (Ps 2,7), bezieht sich nicht nur auf die Präexistenz von Jesus, sondern prophetisch auch auf seine Menschwerdung in Maria.</w:t>
            </w:r>
            <w:r w:rsidRPr="00F86902">
              <w:rPr>
                <w:rFonts w:ascii="Lora" w:eastAsia="Times New Roman" w:hAnsi="Lora" w:cs="Times New Roman"/>
                <w:color w:val="242C2F"/>
                <w:spacing w:val="1"/>
                <w:sz w:val="23"/>
                <w:szCs w:val="23"/>
                <w:lang w:eastAsia="de-CH"/>
              </w:rPr>
              <w:br/>
              <w:t>Ambrosius von Mailand (339-397 n.Chr.) drückte es so aus:</w:t>
            </w:r>
          </w:p>
          <w:p w14:paraId="51259FF7" w14:textId="77777777" w:rsidR="00F86902" w:rsidRPr="00F86902" w:rsidRDefault="00F86902" w:rsidP="00F86902">
            <w:pPr>
              <w:shd w:val="clear" w:color="auto" w:fill="FFFFFF"/>
              <w:spacing w:line="360" w:lineRule="atLeast"/>
              <w:ind w:right="1650"/>
              <w:rPr>
                <w:rFonts w:ascii="Lora" w:eastAsia="Times New Roman" w:hAnsi="Lora" w:cs="Times New Roman"/>
                <w:color w:val="242C2F"/>
                <w:spacing w:val="1"/>
                <w:sz w:val="20"/>
                <w:szCs w:val="20"/>
                <w:lang w:eastAsia="de-CH"/>
              </w:rPr>
            </w:pPr>
            <w:r w:rsidRPr="00F86902">
              <w:rPr>
                <w:rFonts w:ascii="Lora" w:eastAsia="Times New Roman" w:hAnsi="Lora" w:cs="Times New Roman"/>
                <w:color w:val="242C2F"/>
                <w:spacing w:val="1"/>
                <w:sz w:val="20"/>
                <w:szCs w:val="20"/>
                <w:lang w:eastAsia="de-CH"/>
              </w:rPr>
              <w:t>„Es lenke niemand auf die Jungfrau ab; Maria war der Tempel Gottes, nicht der Gott des Tempels; folglich ist allein der anzubeten, der im Tempel war.“</w:t>
            </w:r>
            <w:hyperlink r:id="rId8" w:anchor="fn2-4039" w:tooltip="Zitiert nach: Schnepper, Arndt. Zank­äpfel der Kirche – 99 Streitigkeiten der Kirchengeschichte. Wuppertal: R. Brockhaus: S. 48." w:history="1">
              <w:r w:rsidRPr="00F86902">
                <w:rPr>
                  <w:rFonts w:ascii="DaxlineLight" w:eastAsia="Times New Roman" w:hAnsi="DaxlineLight" w:cs="Times New Roman"/>
                  <w:color w:val="242C2F"/>
                  <w:spacing w:val="1"/>
                  <w:sz w:val="18"/>
                  <w:szCs w:val="18"/>
                  <w:u w:val="single"/>
                  <w:vertAlign w:val="superscript"/>
                  <w:lang w:eastAsia="de-CH"/>
                </w:rPr>
                <w:t>2</w:t>
              </w:r>
            </w:hyperlink>
            <w:r w:rsidRPr="00F86902">
              <w:rPr>
                <w:rFonts w:ascii="Lora" w:eastAsia="Times New Roman" w:hAnsi="Lora" w:cs="Times New Roman"/>
                <w:color w:val="242C2F"/>
                <w:spacing w:val="1"/>
                <w:sz w:val="20"/>
                <w:szCs w:val="20"/>
                <w:lang w:eastAsia="de-CH"/>
              </w:rPr>
              <w:t> </w:t>
            </w:r>
          </w:p>
          <w:p w14:paraId="2B76ADE9" w14:textId="77777777" w:rsidR="00F86902" w:rsidRPr="00F86902" w:rsidRDefault="00F86902" w:rsidP="00F86902">
            <w:pPr>
              <w:shd w:val="clear" w:color="auto" w:fill="FFFFFF"/>
              <w:spacing w:line="360" w:lineRule="atLeast"/>
              <w:outlineLvl w:val="2"/>
              <w:rPr>
                <w:rFonts w:ascii="DaxlineLight" w:eastAsia="Times New Roman" w:hAnsi="DaxlineLight" w:cs="Times New Roman"/>
                <w:color w:val="232A2D"/>
                <w:spacing w:val="1"/>
                <w:sz w:val="33"/>
                <w:szCs w:val="33"/>
                <w:lang w:eastAsia="de-CH"/>
              </w:rPr>
            </w:pPr>
            <w:r w:rsidRPr="00F86902">
              <w:rPr>
                <w:rFonts w:ascii="DaxlineLight" w:eastAsia="Times New Roman" w:hAnsi="DaxlineLight" w:cs="Times New Roman"/>
                <w:color w:val="232A2D"/>
                <w:spacing w:val="1"/>
                <w:sz w:val="33"/>
                <w:szCs w:val="33"/>
                <w:lang w:eastAsia="de-CH"/>
              </w:rPr>
              <w:t>4.3 Jesus blieb ein sündloser Mensch</w:t>
            </w:r>
          </w:p>
          <w:p w14:paraId="02FA7BB2" w14:textId="77777777" w:rsidR="00F86902" w:rsidRPr="00F86902" w:rsidRDefault="00F86902" w:rsidP="00F86902">
            <w:pPr>
              <w:shd w:val="clear" w:color="auto" w:fill="FFFFFF"/>
              <w:spacing w:before="75" w:after="150" w:line="360" w:lineRule="atLeast"/>
              <w:ind w:right="1650"/>
              <w:rPr>
                <w:rFonts w:ascii="Lora" w:eastAsia="Times New Roman" w:hAnsi="Lora" w:cs="Times New Roman"/>
                <w:color w:val="242C2F"/>
                <w:spacing w:val="1"/>
                <w:sz w:val="23"/>
                <w:szCs w:val="23"/>
                <w:lang w:eastAsia="de-CH"/>
              </w:rPr>
            </w:pPr>
            <w:r w:rsidRPr="00F86902">
              <w:rPr>
                <w:rFonts w:ascii="Lora" w:eastAsia="Times New Roman" w:hAnsi="Lora" w:cs="Times New Roman"/>
                <w:color w:val="242C2F"/>
                <w:spacing w:val="1"/>
                <w:sz w:val="23"/>
                <w:szCs w:val="23"/>
                <w:lang w:eastAsia="de-CH"/>
              </w:rPr>
              <w:t>Obwohl Jesus die härtesten Versuchungen zu bestehen hatte, fiel er nie in Sünde.</w:t>
            </w:r>
          </w:p>
          <w:p w14:paraId="5E680A0B" w14:textId="080CC08D" w:rsidR="00F86902" w:rsidRPr="00F86902" w:rsidRDefault="00F86902" w:rsidP="00F86902">
            <w:pPr>
              <w:shd w:val="clear" w:color="auto" w:fill="FFFFFF"/>
              <w:spacing w:before="150" w:after="150" w:line="360" w:lineRule="atLeast"/>
              <w:ind w:right="1650"/>
              <w:rPr>
                <w:rFonts w:ascii="Lora" w:eastAsia="Times New Roman" w:hAnsi="Lora" w:cs="Times New Roman"/>
                <w:color w:val="242C2F"/>
                <w:spacing w:val="1"/>
                <w:sz w:val="20"/>
                <w:szCs w:val="20"/>
                <w:lang w:eastAsia="de-CH"/>
              </w:rPr>
            </w:pPr>
            <w:r w:rsidRPr="00F86902">
              <w:rPr>
                <w:rFonts w:ascii="Lora" w:eastAsia="Times New Roman" w:hAnsi="Lora" w:cs="Times New Roman"/>
                <w:color w:val="242C2F"/>
                <w:spacing w:val="1"/>
                <w:sz w:val="20"/>
                <w:szCs w:val="20"/>
                <w:lang w:eastAsia="de-CH"/>
              </w:rPr>
              <w:t>„Denn wir haben nicht einen H</w:t>
            </w:r>
            <w:r w:rsidR="00081630">
              <w:rPr>
                <w:rFonts w:ascii="Lora" w:eastAsia="Times New Roman" w:hAnsi="Lora" w:cs="Times New Roman"/>
                <w:color w:val="242C2F"/>
                <w:spacing w:val="1"/>
                <w:sz w:val="20"/>
                <w:szCs w:val="20"/>
                <w:lang w:eastAsia="de-CH"/>
              </w:rPr>
              <w:t>auptheiligen</w:t>
            </w:r>
            <w:r w:rsidRPr="00F86902">
              <w:rPr>
                <w:rFonts w:ascii="Lora" w:eastAsia="Times New Roman" w:hAnsi="Lora" w:cs="Times New Roman"/>
                <w:color w:val="242C2F"/>
                <w:spacing w:val="1"/>
                <w:sz w:val="20"/>
                <w:szCs w:val="20"/>
                <w:lang w:eastAsia="de-CH"/>
              </w:rPr>
              <w:t xml:space="preserve">, der nicht </w:t>
            </w:r>
            <w:proofErr w:type="gramStart"/>
            <w:r w:rsidRPr="00F86902">
              <w:rPr>
                <w:rFonts w:ascii="Lora" w:eastAsia="Times New Roman" w:hAnsi="Lora" w:cs="Times New Roman"/>
                <w:color w:val="242C2F"/>
                <w:spacing w:val="1"/>
                <w:sz w:val="20"/>
                <w:szCs w:val="20"/>
                <w:lang w:eastAsia="de-CH"/>
              </w:rPr>
              <w:t>könnte</w:t>
            </w:r>
            <w:proofErr w:type="gramEnd"/>
            <w:r w:rsidRPr="00F86902">
              <w:rPr>
                <w:rFonts w:ascii="Lora" w:eastAsia="Times New Roman" w:hAnsi="Lora" w:cs="Times New Roman"/>
                <w:color w:val="242C2F"/>
                <w:spacing w:val="1"/>
                <w:sz w:val="20"/>
                <w:szCs w:val="20"/>
                <w:lang w:eastAsia="de-CH"/>
              </w:rPr>
              <w:t xml:space="preserve"> mitleiden mit unserer Schwachheit, sondern der versucht worden ist in allem wie wir, doch ohne Sünde.“ Hebr 4,15</w:t>
            </w:r>
          </w:p>
          <w:p w14:paraId="5856328C" w14:textId="77777777" w:rsidR="00F86902" w:rsidRPr="00F86902" w:rsidRDefault="00F86902" w:rsidP="00F86902">
            <w:pPr>
              <w:shd w:val="clear" w:color="auto" w:fill="FFFFFF"/>
              <w:spacing w:before="75" w:after="150" w:line="360" w:lineRule="atLeast"/>
              <w:ind w:right="1650"/>
              <w:rPr>
                <w:rFonts w:ascii="Lora" w:eastAsia="Times New Roman" w:hAnsi="Lora" w:cs="Times New Roman"/>
                <w:color w:val="242C2F"/>
                <w:spacing w:val="1"/>
                <w:sz w:val="23"/>
                <w:szCs w:val="23"/>
                <w:lang w:eastAsia="de-CH"/>
              </w:rPr>
            </w:pPr>
            <w:r w:rsidRPr="00F86902">
              <w:rPr>
                <w:rFonts w:ascii="Lora" w:eastAsia="Times New Roman" w:hAnsi="Lora" w:cs="Times New Roman"/>
                <w:color w:val="242C2F"/>
                <w:spacing w:val="1"/>
                <w:sz w:val="23"/>
                <w:szCs w:val="23"/>
                <w:lang w:eastAsia="de-CH"/>
              </w:rPr>
              <w:t>Satan versuchte, Jesus bis zum letzten Atemzug zu Fall zu bringen. Aber Jesus fiel nie. Auch seine ärgsten Feinde konnten ihm keine Sünde nachsagen (Joh 8,46).</w:t>
            </w:r>
          </w:p>
          <w:p w14:paraId="2B36DF78" w14:textId="635443C4" w:rsidR="0029251C" w:rsidRDefault="00F86902" w:rsidP="000F4587">
            <w:pPr>
              <w:shd w:val="clear" w:color="auto" w:fill="FFFFFF"/>
              <w:spacing w:line="360" w:lineRule="atLeast"/>
              <w:ind w:right="1650"/>
            </w:pPr>
            <w:r w:rsidRPr="00F86902">
              <w:rPr>
                <w:rFonts w:ascii="Lora" w:eastAsia="Times New Roman" w:hAnsi="Lora" w:cs="Times New Roman"/>
                <w:b/>
                <w:bCs/>
                <w:color w:val="242C2F"/>
                <w:spacing w:val="1"/>
                <w:sz w:val="23"/>
                <w:szCs w:val="23"/>
                <w:lang w:eastAsia="de-CH"/>
              </w:rPr>
              <w:t>Zusammengefasst:</w:t>
            </w:r>
            <w:r w:rsidRPr="00F86902">
              <w:rPr>
                <w:rFonts w:ascii="Lora" w:eastAsia="Times New Roman" w:hAnsi="Lora" w:cs="Times New Roman"/>
                <w:color w:val="242C2F"/>
                <w:spacing w:val="1"/>
                <w:sz w:val="23"/>
                <w:szCs w:val="23"/>
                <w:lang w:eastAsia="de-CH"/>
              </w:rPr>
              <w:t> Die Sünde, die jeder Mensch durch die Generationen in sich hat, brachte den Tod über alle Menschen. Gott aber hat sich mit diesem Verhängnis seiner Geschöpfe nicht abgefunden. Er hat einen Heilsweg gefunden. Gott gab seinen sündlosen Sohn für uns in den Tod (Joh 3,16). Sein Sohn war Gott und Mensch und konnte durch sein menschliches Wesen für uns sterben und durch sein göttliches Wesen eine Rettung für alle Menschen schaffen. Sündloser Mensch aber konnte er nur werden durch das Wunder seiner Geburt. Die Jungfrauengeburt ist eine Voraussetzung für das Erlösungswerk unseres Herrn, das am Kreuz vollendet wurde.</w:t>
            </w:r>
          </w:p>
        </w:tc>
      </w:tr>
    </w:tbl>
    <w:p w14:paraId="704A5AC2" w14:textId="02EB5101" w:rsidR="00744D80" w:rsidRDefault="00744D80" w:rsidP="0029251C">
      <w:pPr>
        <w:pBdr>
          <w:top w:val="single" w:sz="4" w:space="1" w:color="auto"/>
          <w:left w:val="single" w:sz="4" w:space="4" w:color="auto"/>
          <w:bottom w:val="single" w:sz="4" w:space="1" w:color="auto"/>
          <w:right w:val="single" w:sz="4" w:space="4" w:color="auto"/>
          <w:between w:val="single" w:sz="4" w:space="1" w:color="auto"/>
          <w:bar w:val="single" w:sz="4" w:color="auto"/>
        </w:pBdr>
      </w:pPr>
    </w:p>
    <w:sectPr w:rsidR="00744D80" w:rsidSect="008D5969">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xlineLight">
    <w:altName w:val="Cambria"/>
    <w:panose1 w:val="00000000000000000000"/>
    <w:charset w:val="00"/>
    <w:family w:val="roman"/>
    <w:notTrueType/>
    <w:pitch w:val="default"/>
  </w:font>
  <w:font w:name="Lora">
    <w:charset w:val="00"/>
    <w:family w:val="auto"/>
    <w:pitch w:val="variable"/>
    <w:sig w:usb0="A00002F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7F89"/>
    <w:multiLevelType w:val="multilevel"/>
    <w:tmpl w:val="135AD3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8E7BE0"/>
    <w:multiLevelType w:val="multilevel"/>
    <w:tmpl w:val="1EA855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521250"/>
    <w:multiLevelType w:val="multilevel"/>
    <w:tmpl w:val="88D6F9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722B80"/>
    <w:multiLevelType w:val="multilevel"/>
    <w:tmpl w:val="30348A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6755C3"/>
    <w:multiLevelType w:val="multilevel"/>
    <w:tmpl w:val="DEE8E7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2742E0"/>
    <w:multiLevelType w:val="multilevel"/>
    <w:tmpl w:val="A33A8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FE20A6"/>
    <w:multiLevelType w:val="multilevel"/>
    <w:tmpl w:val="8BEED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F12486"/>
    <w:multiLevelType w:val="multilevel"/>
    <w:tmpl w:val="C688D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AB25A2"/>
    <w:multiLevelType w:val="multilevel"/>
    <w:tmpl w:val="D84A4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CC7647"/>
    <w:multiLevelType w:val="multilevel"/>
    <w:tmpl w:val="B6FC8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903273"/>
    <w:multiLevelType w:val="multilevel"/>
    <w:tmpl w:val="4BDED7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D24F35"/>
    <w:multiLevelType w:val="multilevel"/>
    <w:tmpl w:val="B5588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C25E62"/>
    <w:multiLevelType w:val="multilevel"/>
    <w:tmpl w:val="26DE8E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9E6CDC"/>
    <w:multiLevelType w:val="multilevel"/>
    <w:tmpl w:val="18222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C52DB7"/>
    <w:multiLevelType w:val="multilevel"/>
    <w:tmpl w:val="07D25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CA7D58"/>
    <w:multiLevelType w:val="multilevel"/>
    <w:tmpl w:val="C1185B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345C8F"/>
    <w:multiLevelType w:val="multilevel"/>
    <w:tmpl w:val="43F0C3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E96CB9"/>
    <w:multiLevelType w:val="multilevel"/>
    <w:tmpl w:val="7304FB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4220FF"/>
    <w:multiLevelType w:val="multilevel"/>
    <w:tmpl w:val="43404E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D161FB"/>
    <w:multiLevelType w:val="multilevel"/>
    <w:tmpl w:val="5F14F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8970D5"/>
    <w:multiLevelType w:val="multilevel"/>
    <w:tmpl w:val="C04E0A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712533385">
    <w:abstractNumId w:val="12"/>
    <w:lvlOverride w:ilvl="0"/>
    <w:lvlOverride w:ilvl="1"/>
    <w:lvlOverride w:ilvl="2"/>
    <w:lvlOverride w:ilvl="3"/>
    <w:lvlOverride w:ilvl="4"/>
    <w:lvlOverride w:ilvl="5"/>
    <w:lvlOverride w:ilvl="6"/>
    <w:lvlOverride w:ilvl="7"/>
    <w:lvlOverride w:ilvl="8"/>
  </w:num>
  <w:num w:numId="2" w16cid:durableId="703404376">
    <w:abstractNumId w:val="15"/>
    <w:lvlOverride w:ilvl="0"/>
    <w:lvlOverride w:ilvl="1"/>
    <w:lvlOverride w:ilvl="2"/>
    <w:lvlOverride w:ilvl="3"/>
    <w:lvlOverride w:ilvl="4"/>
    <w:lvlOverride w:ilvl="5"/>
    <w:lvlOverride w:ilvl="6"/>
    <w:lvlOverride w:ilvl="7"/>
    <w:lvlOverride w:ilvl="8"/>
  </w:num>
  <w:num w:numId="3" w16cid:durableId="2080134430">
    <w:abstractNumId w:val="18"/>
    <w:lvlOverride w:ilvl="0"/>
    <w:lvlOverride w:ilvl="1"/>
    <w:lvlOverride w:ilvl="2"/>
    <w:lvlOverride w:ilvl="3"/>
    <w:lvlOverride w:ilvl="4"/>
    <w:lvlOverride w:ilvl="5"/>
    <w:lvlOverride w:ilvl="6"/>
    <w:lvlOverride w:ilvl="7"/>
    <w:lvlOverride w:ilvl="8"/>
  </w:num>
  <w:num w:numId="4" w16cid:durableId="1548953011">
    <w:abstractNumId w:val="10"/>
    <w:lvlOverride w:ilvl="0"/>
    <w:lvlOverride w:ilvl="1"/>
    <w:lvlOverride w:ilvl="2"/>
    <w:lvlOverride w:ilvl="3"/>
    <w:lvlOverride w:ilvl="4"/>
    <w:lvlOverride w:ilvl="5"/>
    <w:lvlOverride w:ilvl="6"/>
    <w:lvlOverride w:ilvl="7"/>
    <w:lvlOverride w:ilvl="8"/>
  </w:num>
  <w:num w:numId="5" w16cid:durableId="1693144058">
    <w:abstractNumId w:val="8"/>
    <w:lvlOverride w:ilvl="0"/>
    <w:lvlOverride w:ilvl="1"/>
    <w:lvlOverride w:ilvl="2"/>
    <w:lvlOverride w:ilvl="3"/>
    <w:lvlOverride w:ilvl="4"/>
    <w:lvlOverride w:ilvl="5"/>
    <w:lvlOverride w:ilvl="6"/>
    <w:lvlOverride w:ilvl="7"/>
    <w:lvlOverride w:ilvl="8"/>
  </w:num>
  <w:num w:numId="6" w16cid:durableId="74278410">
    <w:abstractNumId w:val="11"/>
    <w:lvlOverride w:ilvl="0"/>
    <w:lvlOverride w:ilvl="1"/>
    <w:lvlOverride w:ilvl="2"/>
    <w:lvlOverride w:ilvl="3"/>
    <w:lvlOverride w:ilvl="4"/>
    <w:lvlOverride w:ilvl="5"/>
    <w:lvlOverride w:ilvl="6"/>
    <w:lvlOverride w:ilvl="7"/>
    <w:lvlOverride w:ilvl="8"/>
  </w:num>
  <w:num w:numId="7" w16cid:durableId="1470511676">
    <w:abstractNumId w:val="16"/>
    <w:lvlOverride w:ilvl="0"/>
    <w:lvlOverride w:ilvl="1"/>
    <w:lvlOverride w:ilvl="2"/>
    <w:lvlOverride w:ilvl="3"/>
    <w:lvlOverride w:ilvl="4"/>
    <w:lvlOverride w:ilvl="5"/>
    <w:lvlOverride w:ilvl="6"/>
    <w:lvlOverride w:ilvl="7"/>
    <w:lvlOverride w:ilvl="8"/>
  </w:num>
  <w:num w:numId="8" w16cid:durableId="1292587502">
    <w:abstractNumId w:val="14"/>
    <w:lvlOverride w:ilvl="0"/>
    <w:lvlOverride w:ilvl="1"/>
    <w:lvlOverride w:ilvl="2"/>
    <w:lvlOverride w:ilvl="3"/>
    <w:lvlOverride w:ilvl="4"/>
    <w:lvlOverride w:ilvl="5"/>
    <w:lvlOverride w:ilvl="6"/>
    <w:lvlOverride w:ilvl="7"/>
    <w:lvlOverride w:ilvl="8"/>
  </w:num>
  <w:num w:numId="9" w16cid:durableId="342632835">
    <w:abstractNumId w:val="19"/>
    <w:lvlOverride w:ilvl="0"/>
    <w:lvlOverride w:ilvl="1"/>
    <w:lvlOverride w:ilvl="2"/>
    <w:lvlOverride w:ilvl="3"/>
    <w:lvlOverride w:ilvl="4"/>
    <w:lvlOverride w:ilvl="5"/>
    <w:lvlOverride w:ilvl="6"/>
    <w:lvlOverride w:ilvl="7"/>
    <w:lvlOverride w:ilvl="8"/>
  </w:num>
  <w:num w:numId="10" w16cid:durableId="1144469036">
    <w:abstractNumId w:val="5"/>
    <w:lvlOverride w:ilvl="0"/>
    <w:lvlOverride w:ilvl="1"/>
    <w:lvlOverride w:ilvl="2"/>
    <w:lvlOverride w:ilvl="3"/>
    <w:lvlOverride w:ilvl="4"/>
    <w:lvlOverride w:ilvl="5"/>
    <w:lvlOverride w:ilvl="6"/>
    <w:lvlOverride w:ilvl="7"/>
    <w:lvlOverride w:ilvl="8"/>
  </w:num>
  <w:num w:numId="11" w16cid:durableId="1511990488">
    <w:abstractNumId w:val="1"/>
    <w:lvlOverride w:ilvl="0"/>
    <w:lvlOverride w:ilvl="1"/>
    <w:lvlOverride w:ilvl="2"/>
    <w:lvlOverride w:ilvl="3"/>
    <w:lvlOverride w:ilvl="4"/>
    <w:lvlOverride w:ilvl="5"/>
    <w:lvlOverride w:ilvl="6"/>
    <w:lvlOverride w:ilvl="7"/>
    <w:lvlOverride w:ilvl="8"/>
  </w:num>
  <w:num w:numId="12" w16cid:durableId="1963025889">
    <w:abstractNumId w:val="13"/>
    <w:lvlOverride w:ilvl="0"/>
    <w:lvlOverride w:ilvl="1"/>
    <w:lvlOverride w:ilvl="2"/>
    <w:lvlOverride w:ilvl="3"/>
    <w:lvlOverride w:ilvl="4"/>
    <w:lvlOverride w:ilvl="5"/>
    <w:lvlOverride w:ilvl="6"/>
    <w:lvlOverride w:ilvl="7"/>
    <w:lvlOverride w:ilvl="8"/>
  </w:num>
  <w:num w:numId="13" w16cid:durableId="1130517993">
    <w:abstractNumId w:val="0"/>
    <w:lvlOverride w:ilvl="0"/>
    <w:lvlOverride w:ilvl="1"/>
    <w:lvlOverride w:ilvl="2"/>
    <w:lvlOverride w:ilvl="3"/>
    <w:lvlOverride w:ilvl="4"/>
    <w:lvlOverride w:ilvl="5"/>
    <w:lvlOverride w:ilvl="6"/>
    <w:lvlOverride w:ilvl="7"/>
    <w:lvlOverride w:ilvl="8"/>
  </w:num>
  <w:num w:numId="14" w16cid:durableId="972978158">
    <w:abstractNumId w:val="7"/>
    <w:lvlOverride w:ilvl="0"/>
    <w:lvlOverride w:ilvl="1"/>
    <w:lvlOverride w:ilvl="2"/>
    <w:lvlOverride w:ilvl="3"/>
    <w:lvlOverride w:ilvl="4"/>
    <w:lvlOverride w:ilvl="5"/>
    <w:lvlOverride w:ilvl="6"/>
    <w:lvlOverride w:ilvl="7"/>
    <w:lvlOverride w:ilvl="8"/>
  </w:num>
  <w:num w:numId="15" w16cid:durableId="909389969">
    <w:abstractNumId w:val="3"/>
    <w:lvlOverride w:ilvl="0"/>
    <w:lvlOverride w:ilvl="1"/>
    <w:lvlOverride w:ilvl="2"/>
    <w:lvlOverride w:ilvl="3"/>
    <w:lvlOverride w:ilvl="4"/>
    <w:lvlOverride w:ilvl="5"/>
    <w:lvlOverride w:ilvl="6"/>
    <w:lvlOverride w:ilvl="7"/>
    <w:lvlOverride w:ilvl="8"/>
  </w:num>
  <w:num w:numId="16" w16cid:durableId="376047828">
    <w:abstractNumId w:val="4"/>
    <w:lvlOverride w:ilvl="0"/>
    <w:lvlOverride w:ilvl="1"/>
    <w:lvlOverride w:ilvl="2"/>
    <w:lvlOverride w:ilvl="3"/>
    <w:lvlOverride w:ilvl="4"/>
    <w:lvlOverride w:ilvl="5"/>
    <w:lvlOverride w:ilvl="6"/>
    <w:lvlOverride w:ilvl="7"/>
    <w:lvlOverride w:ilvl="8"/>
  </w:num>
  <w:num w:numId="17" w16cid:durableId="1549757792">
    <w:abstractNumId w:val="2"/>
    <w:lvlOverride w:ilvl="0"/>
    <w:lvlOverride w:ilvl="1"/>
    <w:lvlOverride w:ilvl="2"/>
    <w:lvlOverride w:ilvl="3"/>
    <w:lvlOverride w:ilvl="4"/>
    <w:lvlOverride w:ilvl="5"/>
    <w:lvlOverride w:ilvl="6"/>
    <w:lvlOverride w:ilvl="7"/>
    <w:lvlOverride w:ilvl="8"/>
  </w:num>
  <w:num w:numId="18" w16cid:durableId="1099911828">
    <w:abstractNumId w:val="20"/>
    <w:lvlOverride w:ilvl="0"/>
    <w:lvlOverride w:ilvl="1"/>
    <w:lvlOverride w:ilvl="2"/>
    <w:lvlOverride w:ilvl="3"/>
    <w:lvlOverride w:ilvl="4"/>
    <w:lvlOverride w:ilvl="5"/>
    <w:lvlOverride w:ilvl="6"/>
    <w:lvlOverride w:ilvl="7"/>
    <w:lvlOverride w:ilvl="8"/>
  </w:num>
  <w:num w:numId="19" w16cid:durableId="2095124425">
    <w:abstractNumId w:val="17"/>
    <w:lvlOverride w:ilvl="0"/>
    <w:lvlOverride w:ilvl="1"/>
    <w:lvlOverride w:ilvl="2"/>
    <w:lvlOverride w:ilvl="3"/>
    <w:lvlOverride w:ilvl="4"/>
    <w:lvlOverride w:ilvl="5"/>
    <w:lvlOverride w:ilvl="6"/>
    <w:lvlOverride w:ilvl="7"/>
    <w:lvlOverride w:ilvl="8"/>
  </w:num>
  <w:num w:numId="20" w16cid:durableId="1393309380">
    <w:abstractNumId w:val="9"/>
  </w:num>
  <w:num w:numId="21" w16cid:durableId="9506289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51C"/>
    <w:rsid w:val="00081630"/>
    <w:rsid w:val="000F4587"/>
    <w:rsid w:val="0029251C"/>
    <w:rsid w:val="003A05A1"/>
    <w:rsid w:val="00744D80"/>
    <w:rsid w:val="008D5969"/>
    <w:rsid w:val="00CC3DAF"/>
    <w:rsid w:val="00D034D3"/>
    <w:rsid w:val="00F8690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23E34"/>
  <w15:chartTrackingRefBased/>
  <w15:docId w15:val="{8A1A8439-B9DD-460C-B609-38D2F0E6E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36"/>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F869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2">
    <w:name w:val="heading 2"/>
    <w:basedOn w:val="Standard"/>
    <w:link w:val="berschrift2Zchn"/>
    <w:uiPriority w:val="9"/>
    <w:qFormat/>
    <w:rsid w:val="00F86902"/>
    <w:pPr>
      <w:spacing w:before="100" w:beforeAutospacing="1" w:after="100" w:afterAutospacing="1" w:line="240" w:lineRule="auto"/>
      <w:outlineLvl w:val="1"/>
    </w:pPr>
    <w:rPr>
      <w:rFonts w:ascii="Times New Roman" w:eastAsia="Times New Roman" w:hAnsi="Times New Roman" w:cs="Times New Roman"/>
      <w:b/>
      <w:bCs/>
      <w:szCs w:val="36"/>
      <w:lang w:eastAsia="de-CH"/>
    </w:rPr>
  </w:style>
  <w:style w:type="paragraph" w:styleId="berschrift3">
    <w:name w:val="heading 3"/>
    <w:basedOn w:val="Standard"/>
    <w:link w:val="berschrift3Zchn"/>
    <w:uiPriority w:val="9"/>
    <w:qFormat/>
    <w:rsid w:val="00F86902"/>
    <w:pPr>
      <w:spacing w:before="100" w:beforeAutospacing="1" w:after="100" w:afterAutospacing="1" w:line="240" w:lineRule="auto"/>
      <w:outlineLvl w:val="2"/>
    </w:pPr>
    <w:rPr>
      <w:rFonts w:ascii="Times New Roman" w:eastAsia="Times New Roman" w:hAnsi="Times New Roman" w:cs="Times New Roman"/>
      <w:b/>
      <w:bCs/>
      <w:sz w:val="27"/>
      <w:szCs w:val="27"/>
      <w:lang w:eastAsia="de-CH"/>
    </w:rPr>
  </w:style>
  <w:style w:type="paragraph" w:styleId="berschrift5">
    <w:name w:val="heading 5"/>
    <w:basedOn w:val="Standard"/>
    <w:link w:val="berschrift5Zchn"/>
    <w:uiPriority w:val="9"/>
    <w:qFormat/>
    <w:rsid w:val="00F86902"/>
    <w:pPr>
      <w:spacing w:before="100" w:beforeAutospacing="1" w:after="100" w:afterAutospacing="1" w:line="240" w:lineRule="auto"/>
      <w:outlineLvl w:val="4"/>
    </w:pPr>
    <w:rPr>
      <w:rFonts w:ascii="Times New Roman" w:eastAsia="Times New Roman" w:hAnsi="Times New Roman" w:cs="Times New Roman"/>
      <w:b/>
      <w:bCs/>
      <w:sz w:val="20"/>
      <w:szCs w:val="20"/>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92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F86902"/>
    <w:rPr>
      <w:rFonts w:ascii="Times New Roman" w:eastAsia="Times New Roman" w:hAnsi="Times New Roman" w:cs="Times New Roman"/>
      <w:b/>
      <w:bCs/>
      <w:kern w:val="36"/>
      <w:sz w:val="48"/>
      <w:szCs w:val="48"/>
      <w:lang w:eastAsia="de-CH"/>
    </w:rPr>
  </w:style>
  <w:style w:type="character" w:customStyle="1" w:styleId="berschrift2Zchn">
    <w:name w:val="Überschrift 2 Zchn"/>
    <w:basedOn w:val="Absatz-Standardschriftart"/>
    <w:link w:val="berschrift2"/>
    <w:uiPriority w:val="9"/>
    <w:rsid w:val="00F86902"/>
    <w:rPr>
      <w:rFonts w:ascii="Times New Roman" w:eastAsia="Times New Roman" w:hAnsi="Times New Roman" w:cs="Times New Roman"/>
      <w:b/>
      <w:bCs/>
      <w:szCs w:val="36"/>
      <w:lang w:eastAsia="de-CH"/>
    </w:rPr>
  </w:style>
  <w:style w:type="character" w:customStyle="1" w:styleId="berschrift3Zchn">
    <w:name w:val="Überschrift 3 Zchn"/>
    <w:basedOn w:val="Absatz-Standardschriftart"/>
    <w:link w:val="berschrift3"/>
    <w:uiPriority w:val="9"/>
    <w:rsid w:val="00F86902"/>
    <w:rPr>
      <w:rFonts w:ascii="Times New Roman" w:eastAsia="Times New Roman" w:hAnsi="Times New Roman" w:cs="Times New Roman"/>
      <w:b/>
      <w:bCs/>
      <w:sz w:val="27"/>
      <w:szCs w:val="27"/>
      <w:lang w:eastAsia="de-CH"/>
    </w:rPr>
  </w:style>
  <w:style w:type="character" w:customStyle="1" w:styleId="berschrift5Zchn">
    <w:name w:val="Überschrift 5 Zchn"/>
    <w:basedOn w:val="Absatz-Standardschriftart"/>
    <w:link w:val="berschrift5"/>
    <w:uiPriority w:val="9"/>
    <w:rsid w:val="00F86902"/>
    <w:rPr>
      <w:rFonts w:ascii="Times New Roman" w:eastAsia="Times New Roman" w:hAnsi="Times New Roman" w:cs="Times New Roman"/>
      <w:b/>
      <w:bCs/>
      <w:sz w:val="20"/>
      <w:szCs w:val="20"/>
      <w:lang w:eastAsia="de-CH"/>
    </w:rPr>
  </w:style>
  <w:style w:type="paragraph" w:styleId="StandardWeb">
    <w:name w:val="Normal (Web)"/>
    <w:basedOn w:val="Standard"/>
    <w:uiPriority w:val="99"/>
    <w:semiHidden/>
    <w:unhideWhenUsed/>
    <w:rsid w:val="00F86902"/>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F86902"/>
    <w:rPr>
      <w:b/>
      <w:bCs/>
    </w:rPr>
  </w:style>
  <w:style w:type="character" w:styleId="Hyperlink">
    <w:name w:val="Hyperlink"/>
    <w:basedOn w:val="Absatz-Standardschriftart"/>
    <w:uiPriority w:val="99"/>
    <w:semiHidden/>
    <w:unhideWhenUsed/>
    <w:rsid w:val="00F86902"/>
    <w:rPr>
      <w:color w:val="0000FF"/>
      <w:u w:val="single"/>
    </w:rPr>
  </w:style>
  <w:style w:type="paragraph" w:customStyle="1" w:styleId="standoez">
    <w:name w:val="standoez"/>
    <w:basedOn w:val="Standard"/>
    <w:rsid w:val="00F86902"/>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ervorhebung">
    <w:name w:val="Emphasis"/>
    <w:basedOn w:val="Absatz-Standardschriftart"/>
    <w:uiPriority w:val="20"/>
    <w:qFormat/>
    <w:rsid w:val="00F86902"/>
    <w:rPr>
      <w:i/>
      <w:iCs/>
    </w:rPr>
  </w:style>
  <w:style w:type="paragraph" w:customStyle="1" w:styleId="standard0">
    <w:name w:val="standard"/>
    <w:basedOn w:val="Standard"/>
    <w:rsid w:val="00F86902"/>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char-style-override-1">
    <w:name w:val="char-style-override-1"/>
    <w:basedOn w:val="Absatz-Standardschriftart"/>
    <w:rsid w:val="00F86902"/>
  </w:style>
  <w:style w:type="paragraph" w:customStyle="1" w:styleId="zitat">
    <w:name w:val="zitat"/>
    <w:basedOn w:val="Standard"/>
    <w:rsid w:val="00F86902"/>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char-style-override-3">
    <w:name w:val="char-style-override-3"/>
    <w:basedOn w:val="Absatz-Standardschriftart"/>
    <w:rsid w:val="00F86902"/>
  </w:style>
  <w:style w:type="character" w:customStyle="1" w:styleId="char-style-override-4">
    <w:name w:val="char-style-override-4"/>
    <w:basedOn w:val="Absatz-Standardschriftart"/>
    <w:rsid w:val="00F86902"/>
  </w:style>
  <w:style w:type="character" w:customStyle="1" w:styleId="char-style-override-5">
    <w:name w:val="char-style-override-5"/>
    <w:basedOn w:val="Absatz-Standardschriftart"/>
    <w:rsid w:val="00F86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430873">
      <w:bodyDiv w:val="1"/>
      <w:marLeft w:val="0"/>
      <w:marRight w:val="0"/>
      <w:marTop w:val="0"/>
      <w:marBottom w:val="0"/>
      <w:divBdr>
        <w:top w:val="none" w:sz="0" w:space="0" w:color="auto"/>
        <w:left w:val="none" w:sz="0" w:space="0" w:color="auto"/>
        <w:bottom w:val="none" w:sz="0" w:space="0" w:color="auto"/>
        <w:right w:val="none" w:sz="0" w:space="0" w:color="auto"/>
      </w:divBdr>
    </w:div>
    <w:div w:id="1548713811">
      <w:bodyDiv w:val="1"/>
      <w:marLeft w:val="0"/>
      <w:marRight w:val="0"/>
      <w:marTop w:val="0"/>
      <w:marBottom w:val="0"/>
      <w:divBdr>
        <w:top w:val="none" w:sz="0" w:space="0" w:color="auto"/>
        <w:left w:val="none" w:sz="0" w:space="0" w:color="auto"/>
        <w:bottom w:val="none" w:sz="0" w:space="0" w:color="auto"/>
        <w:right w:val="none" w:sz="0" w:space="0" w:color="auto"/>
      </w:divBdr>
      <w:divsChild>
        <w:div w:id="813450264">
          <w:marLeft w:val="0"/>
          <w:marRight w:val="0"/>
          <w:marTop w:val="0"/>
          <w:marBottom w:val="0"/>
          <w:divBdr>
            <w:top w:val="none" w:sz="0" w:space="0" w:color="auto"/>
            <w:left w:val="none" w:sz="0" w:space="0" w:color="auto"/>
            <w:bottom w:val="none" w:sz="0" w:space="0" w:color="auto"/>
            <w:right w:val="none" w:sz="0" w:space="0" w:color="auto"/>
          </w:divBdr>
          <w:divsChild>
            <w:div w:id="1484348814">
              <w:marLeft w:val="0"/>
              <w:marRight w:val="0"/>
              <w:marTop w:val="180"/>
              <w:marBottom w:val="270"/>
              <w:divBdr>
                <w:top w:val="none" w:sz="0" w:space="0" w:color="auto"/>
                <w:left w:val="none" w:sz="0" w:space="0" w:color="auto"/>
                <w:bottom w:val="none" w:sz="0" w:space="0" w:color="auto"/>
                <w:right w:val="none" w:sz="0" w:space="0" w:color="auto"/>
              </w:divBdr>
            </w:div>
          </w:divsChild>
        </w:div>
        <w:div w:id="1987391747">
          <w:marLeft w:val="225"/>
          <w:marRight w:val="0"/>
          <w:marTop w:val="105"/>
          <w:marBottom w:val="225"/>
          <w:divBdr>
            <w:top w:val="single" w:sz="6" w:space="8" w:color="C84B00"/>
            <w:left w:val="none" w:sz="0" w:space="0" w:color="auto"/>
            <w:bottom w:val="none" w:sz="0" w:space="0" w:color="auto"/>
            <w:right w:val="none" w:sz="0" w:space="0" w:color="auto"/>
          </w:divBdr>
          <w:divsChild>
            <w:div w:id="1440492899">
              <w:marLeft w:val="30"/>
              <w:marRight w:val="30"/>
              <w:marTop w:val="0"/>
              <w:marBottom w:val="0"/>
              <w:divBdr>
                <w:top w:val="none" w:sz="0" w:space="0" w:color="auto"/>
                <w:left w:val="none" w:sz="0" w:space="0" w:color="auto"/>
                <w:bottom w:val="none" w:sz="0" w:space="0" w:color="auto"/>
                <w:right w:val="none" w:sz="0" w:space="0" w:color="auto"/>
              </w:divBdr>
            </w:div>
          </w:divsChild>
        </w:div>
        <w:div w:id="2101097281">
          <w:marLeft w:val="0"/>
          <w:marRight w:val="0"/>
          <w:marTop w:val="150"/>
          <w:marBottom w:val="150"/>
          <w:divBdr>
            <w:top w:val="none" w:sz="0" w:space="0" w:color="auto"/>
            <w:left w:val="none" w:sz="0" w:space="0" w:color="auto"/>
            <w:bottom w:val="none" w:sz="0" w:space="0" w:color="auto"/>
            <w:right w:val="none" w:sz="0" w:space="0" w:color="auto"/>
          </w:divBdr>
          <w:divsChild>
            <w:div w:id="1721712423">
              <w:blockQuote w:val="1"/>
              <w:marLeft w:val="0"/>
              <w:marRight w:val="0"/>
              <w:marTop w:val="0"/>
              <w:marBottom w:val="0"/>
              <w:divBdr>
                <w:top w:val="none" w:sz="0" w:space="0" w:color="auto"/>
                <w:left w:val="none" w:sz="0" w:space="0" w:color="auto"/>
                <w:bottom w:val="none" w:sz="0" w:space="0" w:color="auto"/>
                <w:right w:val="none" w:sz="0" w:space="0" w:color="auto"/>
              </w:divBdr>
            </w:div>
            <w:div w:id="1560944936">
              <w:blockQuote w:val="1"/>
              <w:marLeft w:val="0"/>
              <w:marRight w:val="0"/>
              <w:marTop w:val="0"/>
              <w:marBottom w:val="0"/>
              <w:divBdr>
                <w:top w:val="none" w:sz="0" w:space="0" w:color="auto"/>
                <w:left w:val="none" w:sz="0" w:space="0" w:color="auto"/>
                <w:bottom w:val="none" w:sz="0" w:space="0" w:color="auto"/>
                <w:right w:val="none" w:sz="0" w:space="0" w:color="auto"/>
              </w:divBdr>
            </w:div>
            <w:div w:id="2049644872">
              <w:blockQuote w:val="1"/>
              <w:marLeft w:val="0"/>
              <w:marRight w:val="0"/>
              <w:marTop w:val="0"/>
              <w:marBottom w:val="0"/>
              <w:divBdr>
                <w:top w:val="none" w:sz="0" w:space="0" w:color="auto"/>
                <w:left w:val="none" w:sz="0" w:space="0" w:color="auto"/>
                <w:bottom w:val="none" w:sz="0" w:space="0" w:color="auto"/>
                <w:right w:val="none" w:sz="0" w:space="0" w:color="auto"/>
              </w:divBdr>
            </w:div>
            <w:div w:id="1803041625">
              <w:blockQuote w:val="1"/>
              <w:marLeft w:val="0"/>
              <w:marRight w:val="0"/>
              <w:marTop w:val="0"/>
              <w:marBottom w:val="0"/>
              <w:divBdr>
                <w:top w:val="none" w:sz="0" w:space="0" w:color="auto"/>
                <w:left w:val="none" w:sz="0" w:space="0" w:color="auto"/>
                <w:bottom w:val="none" w:sz="0" w:space="0" w:color="auto"/>
                <w:right w:val="none" w:sz="0" w:space="0" w:color="auto"/>
              </w:divBdr>
            </w:div>
            <w:div w:id="1718158373">
              <w:blockQuote w:val="1"/>
              <w:marLeft w:val="0"/>
              <w:marRight w:val="0"/>
              <w:marTop w:val="0"/>
              <w:marBottom w:val="0"/>
              <w:divBdr>
                <w:top w:val="none" w:sz="0" w:space="0" w:color="auto"/>
                <w:left w:val="none" w:sz="0" w:space="0" w:color="auto"/>
                <w:bottom w:val="none" w:sz="0" w:space="0" w:color="auto"/>
                <w:right w:val="none" w:sz="0" w:space="0" w:color="auto"/>
              </w:divBdr>
            </w:div>
            <w:div w:id="450638204">
              <w:blockQuote w:val="1"/>
              <w:marLeft w:val="0"/>
              <w:marRight w:val="0"/>
              <w:marTop w:val="0"/>
              <w:marBottom w:val="0"/>
              <w:divBdr>
                <w:top w:val="none" w:sz="0" w:space="0" w:color="auto"/>
                <w:left w:val="none" w:sz="0" w:space="0" w:color="auto"/>
                <w:bottom w:val="none" w:sz="0" w:space="0" w:color="auto"/>
                <w:right w:val="none" w:sz="0" w:space="0" w:color="auto"/>
              </w:divBdr>
            </w:div>
            <w:div w:id="26411554">
              <w:blockQuote w:val="1"/>
              <w:marLeft w:val="0"/>
              <w:marRight w:val="0"/>
              <w:marTop w:val="0"/>
              <w:marBottom w:val="0"/>
              <w:divBdr>
                <w:top w:val="none" w:sz="0" w:space="0" w:color="auto"/>
                <w:left w:val="none" w:sz="0" w:space="0" w:color="auto"/>
                <w:bottom w:val="none" w:sz="0" w:space="0" w:color="auto"/>
                <w:right w:val="none" w:sz="0" w:space="0" w:color="auto"/>
              </w:divBdr>
            </w:div>
            <w:div w:id="1836459064">
              <w:blockQuote w:val="1"/>
              <w:marLeft w:val="0"/>
              <w:marRight w:val="0"/>
              <w:marTop w:val="0"/>
              <w:marBottom w:val="0"/>
              <w:divBdr>
                <w:top w:val="none" w:sz="0" w:space="0" w:color="auto"/>
                <w:left w:val="none" w:sz="0" w:space="0" w:color="auto"/>
                <w:bottom w:val="none" w:sz="0" w:space="0" w:color="auto"/>
                <w:right w:val="none" w:sz="0" w:space="0" w:color="auto"/>
              </w:divBdr>
            </w:div>
            <w:div w:id="376785948">
              <w:blockQuote w:val="1"/>
              <w:marLeft w:val="0"/>
              <w:marRight w:val="0"/>
              <w:marTop w:val="0"/>
              <w:marBottom w:val="0"/>
              <w:divBdr>
                <w:top w:val="none" w:sz="0" w:space="0" w:color="auto"/>
                <w:left w:val="none" w:sz="0" w:space="0" w:color="auto"/>
                <w:bottom w:val="none" w:sz="0" w:space="0" w:color="auto"/>
                <w:right w:val="none" w:sz="0" w:space="0" w:color="auto"/>
              </w:divBdr>
            </w:div>
            <w:div w:id="1937712378">
              <w:blockQuote w:val="1"/>
              <w:marLeft w:val="0"/>
              <w:marRight w:val="0"/>
              <w:marTop w:val="0"/>
              <w:marBottom w:val="0"/>
              <w:divBdr>
                <w:top w:val="none" w:sz="0" w:space="0" w:color="auto"/>
                <w:left w:val="none" w:sz="0" w:space="0" w:color="auto"/>
                <w:bottom w:val="none" w:sz="0" w:space="0" w:color="auto"/>
                <w:right w:val="none" w:sz="0" w:space="0" w:color="auto"/>
              </w:divBdr>
            </w:div>
            <w:div w:id="69989002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elbund.de/2016/12/das-wunder-der-geburt-unseres-herrn/" TargetMode="External"/><Relationship Id="rId3" Type="http://schemas.openxmlformats.org/officeDocument/2006/relationships/styles" Target="styles.xml"/><Relationship Id="rId7" Type="http://schemas.openxmlformats.org/officeDocument/2006/relationships/hyperlink" Target="https://bibelbund.de/2016/12/das-wunder-der-geburt-unseres-herr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ibelbund.de/zeitschriften/bibel-und-gemeind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88F7F-70BD-48F6-AC8A-467509D03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5569</Words>
  <Characters>35088</Characters>
  <Application>Microsoft Office Word</Application>
  <DocSecurity>0</DocSecurity>
  <Lines>292</Lines>
  <Paragraphs>81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Peter Wepf</dc:creator>
  <cp:keywords/>
  <dc:description/>
  <cp:lastModifiedBy>Hans Peter Wepf</cp:lastModifiedBy>
  <cp:revision>2</cp:revision>
  <dcterms:created xsi:type="dcterms:W3CDTF">2023-01-02T08:21:00Z</dcterms:created>
  <dcterms:modified xsi:type="dcterms:W3CDTF">2023-01-02T08:21:00Z</dcterms:modified>
</cp:coreProperties>
</file>